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043" w:rsidRDefault="0003353B" w:rsidP="00B23245">
      <w:r>
        <w:rPr>
          <w:noProof/>
          <w:lang w:eastAsia="en-AU"/>
        </w:rPr>
        <w:drawing>
          <wp:anchor distT="0" distB="0" distL="114300" distR="114300" simplePos="0" relativeHeight="251666432" behindDoc="1" locked="1" layoutInCell="1" allowOverlap="1" wp14:anchorId="752B6CFF" wp14:editId="1E016042">
            <wp:simplePos x="0" y="0"/>
            <wp:positionH relativeFrom="margin">
              <wp:posOffset>-407670</wp:posOffset>
            </wp:positionH>
            <wp:positionV relativeFrom="margin">
              <wp:posOffset>-311785</wp:posOffset>
            </wp:positionV>
            <wp:extent cx="7452995" cy="161480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Letterhead.jpg"/>
                    <pic:cNvPicPr/>
                  </pic:nvPicPr>
                  <pic:blipFill rotWithShape="1">
                    <a:blip r:embed="rId8" cstate="print">
                      <a:extLst>
                        <a:ext uri="{28A0092B-C50C-407E-A947-70E740481C1C}">
                          <a14:useLocalDpi xmlns:a14="http://schemas.microsoft.com/office/drawing/2010/main" val="0"/>
                        </a:ext>
                      </a:extLst>
                    </a:blip>
                    <a:srcRect b="84742"/>
                    <a:stretch/>
                  </pic:blipFill>
                  <pic:spPr bwMode="auto">
                    <a:xfrm>
                      <a:off x="0" y="0"/>
                      <a:ext cx="7452995" cy="1614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F3043" w:rsidRPr="00FF3043" w:rsidRDefault="00FF3043" w:rsidP="00FF3043"/>
    <w:p w:rsidR="00FF3043" w:rsidRPr="00FF3043" w:rsidRDefault="00FF3043" w:rsidP="00FF3043"/>
    <w:p w:rsidR="00FF3043" w:rsidRPr="00FF3043" w:rsidRDefault="00FF3043" w:rsidP="00FF3043"/>
    <w:p w:rsidR="00FF3043" w:rsidRPr="00FF3043" w:rsidRDefault="00FF3043" w:rsidP="00FF3043"/>
    <w:p w:rsidR="00FF3043" w:rsidRPr="00FF3043" w:rsidRDefault="009F5703" w:rsidP="00FF3043">
      <w:r w:rsidRPr="009F5703">
        <w:rPr>
          <w:noProof/>
          <w:lang w:eastAsia="en-AU"/>
        </w:rPr>
        <mc:AlternateContent>
          <mc:Choice Requires="wps">
            <w:drawing>
              <wp:anchor distT="45720" distB="45720" distL="114300" distR="114300" simplePos="0" relativeHeight="251678720" behindDoc="0" locked="0" layoutInCell="1" allowOverlap="1" wp14:anchorId="67452D70" wp14:editId="63ED22A3">
                <wp:simplePos x="0" y="0"/>
                <wp:positionH relativeFrom="margin">
                  <wp:posOffset>329565</wp:posOffset>
                </wp:positionH>
                <wp:positionV relativeFrom="paragraph">
                  <wp:posOffset>274320</wp:posOffset>
                </wp:positionV>
                <wp:extent cx="5990590" cy="807847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0590" cy="8078470"/>
                        </a:xfrm>
                        <a:prstGeom prst="rect">
                          <a:avLst/>
                        </a:prstGeom>
                        <a:noFill/>
                        <a:ln w="9525">
                          <a:noFill/>
                          <a:miter lim="800000"/>
                          <a:headEnd/>
                          <a:tailEnd/>
                        </a:ln>
                      </wps:spPr>
                      <wps:txbx id="1">
                        <w:txbxContent>
                          <w:p w:rsidR="00C24F4A" w:rsidRDefault="00C24F4A">
                            <w:pPr>
                              <w:rPr>
                                <w:rFonts w:ascii="Source Sans Pro" w:hAnsi="Source Sans Pro"/>
                                <w:sz w:val="20"/>
                                <w:szCs w:val="20"/>
                              </w:rPr>
                            </w:pPr>
                          </w:p>
                          <w:p w:rsidR="00C24F4A" w:rsidRDefault="00C24F4A" w:rsidP="00230843">
                            <w:pPr>
                              <w:jc w:val="center"/>
                              <w:rPr>
                                <w:rFonts w:ascii="Source Sans Pro" w:hAnsi="Source Sans Pro"/>
                                <w:b/>
                                <w:sz w:val="20"/>
                                <w:szCs w:val="20"/>
                              </w:rPr>
                            </w:pPr>
                            <w:r w:rsidRPr="00230843">
                              <w:rPr>
                                <w:rFonts w:ascii="Source Sans Pro" w:hAnsi="Source Sans Pro"/>
                                <w:b/>
                                <w:sz w:val="20"/>
                                <w:szCs w:val="20"/>
                              </w:rPr>
                              <w:t>CALL FOR EXPRESSION OF INTEREST: JUNO</w:t>
                            </w:r>
                          </w:p>
                          <w:p w:rsidR="00C24F4A" w:rsidRDefault="00C24F4A" w:rsidP="00230843">
                            <w:pPr>
                              <w:jc w:val="center"/>
                              <w:rPr>
                                <w:rFonts w:ascii="Source Sans Pro" w:hAnsi="Source Sans Pro"/>
                                <w:b/>
                                <w:sz w:val="20"/>
                                <w:szCs w:val="20"/>
                              </w:rPr>
                            </w:pPr>
                          </w:p>
                          <w:p w:rsidR="00C24F4A" w:rsidRDefault="00C24F4A" w:rsidP="00230843">
                            <w:pPr>
                              <w:jc w:val="both"/>
                              <w:rPr>
                                <w:rFonts w:ascii="Source Sans Pro" w:hAnsi="Source Sans Pro"/>
                                <w:b/>
                                <w:sz w:val="20"/>
                                <w:szCs w:val="20"/>
                              </w:rPr>
                            </w:pPr>
                          </w:p>
                          <w:p w:rsidR="00C24F4A" w:rsidRDefault="00C24F4A" w:rsidP="00230843">
                            <w:pPr>
                              <w:jc w:val="both"/>
                              <w:rPr>
                                <w:rFonts w:ascii="Source Sans Pro" w:hAnsi="Source Sans Pro"/>
                                <w:sz w:val="20"/>
                                <w:szCs w:val="20"/>
                              </w:rPr>
                            </w:pPr>
                            <w:r>
                              <w:rPr>
                                <w:rFonts w:ascii="Source Sans Pro" w:hAnsi="Source Sans Pro"/>
                                <w:b/>
                                <w:sz w:val="20"/>
                                <w:szCs w:val="20"/>
                              </w:rPr>
                              <w:t xml:space="preserve">Barkly Regional Council </w:t>
                            </w:r>
                            <w:r>
                              <w:rPr>
                                <w:rFonts w:ascii="Source Sans Pro" w:hAnsi="Source Sans Pro"/>
                                <w:sz w:val="20"/>
                                <w:szCs w:val="20"/>
                              </w:rPr>
                              <w:t xml:space="preserve">is inviting </w:t>
                            </w:r>
                            <w:r w:rsidRPr="00230843">
                              <w:rPr>
                                <w:rFonts w:ascii="Source Sans Pro" w:hAnsi="Source Sans Pro"/>
                                <w:b/>
                                <w:sz w:val="20"/>
                                <w:szCs w:val="20"/>
                              </w:rPr>
                              <w:t>Expressions of Interest</w:t>
                            </w:r>
                            <w:r>
                              <w:rPr>
                                <w:rFonts w:ascii="Source Sans Pro" w:hAnsi="Source Sans Pro"/>
                                <w:sz w:val="20"/>
                                <w:szCs w:val="20"/>
                              </w:rPr>
                              <w:t xml:space="preserve"> (EOI) for lease of NT Portion 1918 (Section A</w:t>
                            </w:r>
                            <w:r w:rsidR="009D102F">
                              <w:rPr>
                                <w:rFonts w:ascii="Source Sans Pro" w:hAnsi="Source Sans Pro"/>
                                <w:sz w:val="20"/>
                                <w:szCs w:val="20"/>
                              </w:rPr>
                              <w:t xml:space="preserve"> below</w:t>
                            </w:r>
                            <w:r>
                              <w:rPr>
                                <w:rFonts w:ascii="Source Sans Pro" w:hAnsi="Source Sans Pro"/>
                                <w:sz w:val="20"/>
                                <w:szCs w:val="20"/>
                              </w:rPr>
                              <w:t>), formerly known as Juno Horse Farm</w:t>
                            </w:r>
                            <w:r w:rsidR="00397893">
                              <w:rPr>
                                <w:rFonts w:ascii="Source Sans Pro" w:hAnsi="Source Sans Pro"/>
                                <w:sz w:val="20"/>
                                <w:szCs w:val="20"/>
                              </w:rPr>
                              <w:t>,</w:t>
                            </w:r>
                            <w:r>
                              <w:rPr>
                                <w:rFonts w:ascii="Source Sans Pro" w:hAnsi="Source Sans Pro"/>
                                <w:sz w:val="20"/>
                                <w:szCs w:val="20"/>
                              </w:rPr>
                              <w:t xml:space="preserve"> near Tennant Creek. This freehold property totals </w:t>
                            </w:r>
                            <w:r w:rsidR="00280BB5">
                              <w:rPr>
                                <w:rFonts w:ascii="Source Sans Pro" w:hAnsi="Source Sans Pro"/>
                                <w:sz w:val="20"/>
                                <w:szCs w:val="20"/>
                              </w:rPr>
                              <w:t>1020hectares</w:t>
                            </w:r>
                            <w:r>
                              <w:rPr>
                                <w:rFonts w:ascii="Source Sans Pro" w:hAnsi="Source Sans Pro"/>
                                <w:sz w:val="20"/>
                                <w:szCs w:val="20"/>
                              </w:rPr>
                              <w:t xml:space="preserve"> and is located 10kms from Tennant Creek. The land available for lease is marked “A” on the image below, and is 770ha. </w:t>
                            </w:r>
                          </w:p>
                          <w:p w:rsidR="00C24F4A" w:rsidRDefault="00C24F4A" w:rsidP="00230843">
                            <w:pPr>
                              <w:jc w:val="both"/>
                              <w:rPr>
                                <w:rFonts w:ascii="Source Sans Pro" w:hAnsi="Source Sans Pro"/>
                                <w:sz w:val="20"/>
                                <w:szCs w:val="20"/>
                              </w:rPr>
                            </w:pPr>
                          </w:p>
                          <w:p w:rsidR="00C24F4A" w:rsidRDefault="00C24F4A" w:rsidP="00230843">
                            <w:pPr>
                              <w:jc w:val="both"/>
                              <w:rPr>
                                <w:rFonts w:ascii="Source Sans Pro" w:hAnsi="Source Sans Pro"/>
                                <w:sz w:val="20"/>
                                <w:szCs w:val="20"/>
                              </w:rPr>
                            </w:pPr>
                            <w:r>
                              <w:rPr>
                                <w:rFonts w:ascii="Source Sans Pro" w:hAnsi="Source Sans Pro"/>
                                <w:sz w:val="20"/>
                                <w:szCs w:val="20"/>
                              </w:rPr>
                              <w:t xml:space="preserve">For any further questions </w:t>
                            </w:r>
                            <w:r w:rsidR="009D102F">
                              <w:rPr>
                                <w:rFonts w:ascii="Source Sans Pro" w:hAnsi="Source Sans Pro"/>
                                <w:sz w:val="20"/>
                                <w:szCs w:val="20"/>
                              </w:rPr>
                              <w:t xml:space="preserve">or </w:t>
                            </w:r>
                            <w:r>
                              <w:rPr>
                                <w:rFonts w:ascii="Source Sans Pro" w:hAnsi="Source Sans Pro"/>
                                <w:sz w:val="20"/>
                                <w:szCs w:val="20"/>
                              </w:rPr>
                              <w:t xml:space="preserve">to organise inspections please contact Sid Vashist at Barkly Regional Council on 0408 368 186. </w:t>
                            </w:r>
                          </w:p>
                          <w:p w:rsidR="00C24F4A" w:rsidRDefault="00C24F4A" w:rsidP="00230843">
                            <w:pPr>
                              <w:jc w:val="both"/>
                              <w:rPr>
                                <w:rFonts w:ascii="Source Sans Pro" w:hAnsi="Source Sans Pro"/>
                                <w:sz w:val="20"/>
                                <w:szCs w:val="20"/>
                              </w:rPr>
                            </w:pPr>
                          </w:p>
                          <w:p w:rsidR="00C24F4A" w:rsidRDefault="009D102F" w:rsidP="00230843">
                            <w:pPr>
                              <w:jc w:val="both"/>
                              <w:rPr>
                                <w:rFonts w:ascii="Source Sans Pro" w:hAnsi="Source Sans Pro"/>
                                <w:sz w:val="20"/>
                                <w:szCs w:val="20"/>
                              </w:rPr>
                            </w:pPr>
                            <w:r>
                              <w:rPr>
                                <w:rFonts w:ascii="Source Sans Pro" w:hAnsi="Source Sans Pro"/>
                                <w:sz w:val="20"/>
                                <w:szCs w:val="20"/>
                              </w:rPr>
                              <w:t>Offers</w:t>
                            </w:r>
                            <w:r w:rsidR="00C24F4A">
                              <w:rPr>
                                <w:rFonts w:ascii="Source Sans Pro" w:hAnsi="Source Sans Pro"/>
                                <w:sz w:val="20"/>
                                <w:szCs w:val="20"/>
                              </w:rPr>
                              <w:t xml:space="preserve"> should clearly outline:</w:t>
                            </w:r>
                          </w:p>
                          <w:p w:rsidR="00C24F4A" w:rsidRDefault="00C24F4A" w:rsidP="00BD2ECB">
                            <w:pPr>
                              <w:pStyle w:val="ListParagraph"/>
                              <w:numPr>
                                <w:ilvl w:val="0"/>
                                <w:numId w:val="4"/>
                              </w:numPr>
                              <w:jc w:val="both"/>
                              <w:rPr>
                                <w:rFonts w:ascii="Source Sans Pro" w:hAnsi="Source Sans Pro"/>
                                <w:sz w:val="20"/>
                                <w:szCs w:val="20"/>
                              </w:rPr>
                            </w:pPr>
                            <w:r>
                              <w:rPr>
                                <w:rFonts w:ascii="Source Sans Pro" w:hAnsi="Source Sans Pro"/>
                                <w:sz w:val="20"/>
                                <w:szCs w:val="20"/>
                              </w:rPr>
                              <w:t>The nature of the development that applicant plans to undertake</w:t>
                            </w:r>
                          </w:p>
                          <w:p w:rsidR="00C24F4A" w:rsidRPr="00280BB5" w:rsidRDefault="00C24F4A" w:rsidP="00BD2ECB">
                            <w:pPr>
                              <w:pStyle w:val="ListParagraph"/>
                              <w:numPr>
                                <w:ilvl w:val="0"/>
                                <w:numId w:val="4"/>
                              </w:numPr>
                              <w:jc w:val="both"/>
                              <w:rPr>
                                <w:rFonts w:ascii="Source Sans Pro" w:hAnsi="Source Sans Pro"/>
                                <w:sz w:val="20"/>
                                <w:szCs w:val="20"/>
                              </w:rPr>
                            </w:pPr>
                            <w:r w:rsidRPr="00280BB5">
                              <w:rPr>
                                <w:rFonts w:ascii="Source Sans Pro" w:hAnsi="Source Sans Pro"/>
                                <w:sz w:val="20"/>
                                <w:szCs w:val="20"/>
                              </w:rPr>
                              <w:t>Available details of the impact of the development, including economic and environmental</w:t>
                            </w:r>
                          </w:p>
                          <w:p w:rsidR="00C24F4A" w:rsidRDefault="00C24F4A" w:rsidP="00BD2ECB">
                            <w:pPr>
                              <w:pStyle w:val="ListParagraph"/>
                              <w:numPr>
                                <w:ilvl w:val="0"/>
                                <w:numId w:val="4"/>
                              </w:numPr>
                              <w:jc w:val="both"/>
                              <w:rPr>
                                <w:rFonts w:ascii="Source Sans Pro" w:hAnsi="Source Sans Pro"/>
                                <w:sz w:val="20"/>
                                <w:szCs w:val="20"/>
                              </w:rPr>
                            </w:pPr>
                            <w:r>
                              <w:rPr>
                                <w:rFonts w:ascii="Source Sans Pro" w:hAnsi="Source Sans Pro"/>
                                <w:sz w:val="20"/>
                                <w:szCs w:val="20"/>
                              </w:rPr>
                              <w:t xml:space="preserve">The financial </w:t>
                            </w:r>
                            <w:r w:rsidR="009D102F">
                              <w:rPr>
                                <w:rFonts w:ascii="Source Sans Pro" w:hAnsi="Source Sans Pro"/>
                                <w:sz w:val="20"/>
                                <w:szCs w:val="20"/>
                              </w:rPr>
                              <w:t xml:space="preserve">and other </w:t>
                            </w:r>
                            <w:r>
                              <w:rPr>
                                <w:rFonts w:ascii="Source Sans Pro" w:hAnsi="Source Sans Pro"/>
                                <w:sz w:val="20"/>
                                <w:szCs w:val="20"/>
                              </w:rPr>
                              <w:t xml:space="preserve">conditions of the lease </w:t>
                            </w:r>
                          </w:p>
                          <w:p w:rsidR="00C24F4A" w:rsidRPr="00E8437E" w:rsidRDefault="00C24F4A" w:rsidP="00E8437E">
                            <w:pPr>
                              <w:ind w:left="360"/>
                              <w:jc w:val="both"/>
                              <w:rPr>
                                <w:rFonts w:ascii="Source Sans Pro" w:hAnsi="Source Sans Pro"/>
                                <w:sz w:val="20"/>
                                <w:szCs w:val="20"/>
                              </w:rPr>
                            </w:pPr>
                          </w:p>
                          <w:p w:rsidR="00C24F4A" w:rsidRDefault="00C24F4A" w:rsidP="00230843">
                            <w:pPr>
                              <w:jc w:val="both"/>
                              <w:rPr>
                                <w:rFonts w:ascii="Source Sans Pro" w:hAnsi="Source Sans Pro"/>
                                <w:sz w:val="20"/>
                                <w:szCs w:val="20"/>
                              </w:rPr>
                            </w:pPr>
                            <w:r>
                              <w:rPr>
                                <w:rFonts w:ascii="Source Sans Pro" w:hAnsi="Source Sans Pro"/>
                                <w:sz w:val="20"/>
                                <w:szCs w:val="20"/>
                              </w:rPr>
                              <w:t xml:space="preserve">Please return the EOI marked “Juno in confidence” via email to </w:t>
                            </w:r>
                            <w:hyperlink r:id="rId9" w:history="1">
                              <w:r w:rsidRPr="00273935">
                                <w:rPr>
                                  <w:rStyle w:val="Hyperlink"/>
                                  <w:rFonts w:ascii="Source Sans Pro" w:hAnsi="Source Sans Pro"/>
                                  <w:sz w:val="20"/>
                                  <w:szCs w:val="20"/>
                                </w:rPr>
                                <w:t>Sid.Vashist@barkly.nt.gov.au</w:t>
                              </w:r>
                            </w:hyperlink>
                            <w:r>
                              <w:rPr>
                                <w:rFonts w:ascii="Source Sans Pro" w:hAnsi="Source Sans Pro"/>
                                <w:sz w:val="20"/>
                                <w:szCs w:val="20"/>
                              </w:rPr>
                              <w:t xml:space="preserve">, or by mail to Director of Corporate Services, Barkly Regional Council, P.O Box 821, Tennant Creek, NT 0861, or hand delivered in a sealed envelope to 41 Peko Rd, Tennant Creek. </w:t>
                            </w:r>
                          </w:p>
                          <w:p w:rsidR="00C24F4A" w:rsidRDefault="00C24F4A" w:rsidP="00230843">
                            <w:pPr>
                              <w:jc w:val="both"/>
                              <w:rPr>
                                <w:rFonts w:ascii="Source Sans Pro" w:hAnsi="Source Sans Pro"/>
                                <w:sz w:val="20"/>
                                <w:szCs w:val="20"/>
                              </w:rPr>
                            </w:pPr>
                          </w:p>
                          <w:p w:rsidR="00C24F4A" w:rsidRDefault="00C24F4A" w:rsidP="00230843">
                            <w:pPr>
                              <w:jc w:val="both"/>
                              <w:rPr>
                                <w:rFonts w:ascii="Source Sans Pro" w:hAnsi="Source Sans Pro"/>
                                <w:sz w:val="20"/>
                                <w:szCs w:val="20"/>
                              </w:rPr>
                            </w:pPr>
                            <w:r>
                              <w:rPr>
                                <w:rFonts w:ascii="Source Sans Pro" w:hAnsi="Source Sans Pro"/>
                                <w:sz w:val="20"/>
                                <w:szCs w:val="20"/>
                              </w:rPr>
                              <w:t xml:space="preserve">All offers should be sent by </w:t>
                            </w:r>
                            <w:r w:rsidR="00397893">
                              <w:rPr>
                                <w:rFonts w:ascii="Source Sans Pro" w:hAnsi="Source Sans Pro"/>
                                <w:sz w:val="20"/>
                                <w:szCs w:val="20"/>
                              </w:rPr>
                              <w:t>close of business on the</w:t>
                            </w:r>
                            <w:r>
                              <w:rPr>
                                <w:rFonts w:ascii="Source Sans Pro" w:hAnsi="Source Sans Pro"/>
                                <w:sz w:val="20"/>
                                <w:szCs w:val="20"/>
                              </w:rPr>
                              <w:t xml:space="preserve"> </w:t>
                            </w:r>
                            <w:r w:rsidR="00397893">
                              <w:rPr>
                                <w:rFonts w:ascii="Source Sans Pro" w:hAnsi="Source Sans Pro"/>
                                <w:sz w:val="20"/>
                                <w:szCs w:val="20"/>
                              </w:rPr>
                              <w:t>11</w:t>
                            </w:r>
                            <w:r w:rsidR="00397893" w:rsidRPr="00397893">
                              <w:rPr>
                                <w:rFonts w:ascii="Source Sans Pro" w:hAnsi="Source Sans Pro"/>
                                <w:sz w:val="20"/>
                                <w:szCs w:val="20"/>
                                <w:vertAlign w:val="superscript"/>
                              </w:rPr>
                              <w:t>th</w:t>
                            </w:r>
                            <w:r w:rsidR="00397893">
                              <w:rPr>
                                <w:rFonts w:ascii="Source Sans Pro" w:hAnsi="Source Sans Pro"/>
                                <w:sz w:val="20"/>
                                <w:szCs w:val="20"/>
                              </w:rPr>
                              <w:t xml:space="preserve"> </w:t>
                            </w:r>
                            <w:r>
                              <w:rPr>
                                <w:rFonts w:ascii="Source Sans Pro" w:hAnsi="Source Sans Pro"/>
                                <w:sz w:val="20"/>
                                <w:szCs w:val="20"/>
                              </w:rPr>
                              <w:t xml:space="preserve">February 2022. </w:t>
                            </w:r>
                          </w:p>
                          <w:p w:rsidR="009D102F" w:rsidRDefault="009D102F" w:rsidP="00230843">
                            <w:pPr>
                              <w:jc w:val="both"/>
                              <w:rPr>
                                <w:rFonts w:ascii="Source Sans Pro" w:hAnsi="Source Sans Pro"/>
                                <w:sz w:val="20"/>
                                <w:szCs w:val="20"/>
                              </w:rPr>
                            </w:pPr>
                          </w:p>
                          <w:p w:rsidR="00C24F4A" w:rsidRDefault="009D102F" w:rsidP="00230843">
                            <w:pPr>
                              <w:jc w:val="both"/>
                              <w:rPr>
                                <w:rFonts w:ascii="Source Sans Pro" w:hAnsi="Source Sans Pro"/>
                                <w:sz w:val="20"/>
                                <w:szCs w:val="20"/>
                              </w:rPr>
                            </w:pPr>
                            <w:r>
                              <w:rPr>
                                <w:rFonts w:ascii="Source Sans Pro" w:hAnsi="Source Sans Pro"/>
                                <w:sz w:val="20"/>
                                <w:szCs w:val="20"/>
                              </w:rPr>
                              <w:t>Map of the property, available land is marked “A”</w:t>
                            </w:r>
                          </w:p>
                          <w:p w:rsidR="00C24F4A" w:rsidRDefault="00C24F4A" w:rsidP="00230843">
                            <w:pPr>
                              <w:jc w:val="both"/>
                              <w:rPr>
                                <w:rFonts w:ascii="Source Sans Pro" w:hAnsi="Source Sans Pro"/>
                                <w:sz w:val="20"/>
                                <w:szCs w:val="20"/>
                              </w:rPr>
                            </w:pPr>
                            <w:r>
                              <w:rPr>
                                <w:rFonts w:ascii="Source Sans Pro" w:hAnsi="Source Sans Pro"/>
                                <w:noProof/>
                                <w:sz w:val="20"/>
                                <w:szCs w:val="20"/>
                                <w:lang w:eastAsia="en-AU"/>
                              </w:rPr>
                              <w:drawing>
                                <wp:inline distT="0" distB="0" distL="0" distR="0">
                                  <wp:extent cx="5798820" cy="37058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uno.PNG"/>
                                          <pic:cNvPicPr/>
                                        </pic:nvPicPr>
                                        <pic:blipFill>
                                          <a:blip r:embed="rId10">
                                            <a:extLst>
                                              <a:ext uri="{28A0092B-C50C-407E-A947-70E740481C1C}">
                                                <a14:useLocalDpi xmlns:a14="http://schemas.microsoft.com/office/drawing/2010/main" val="0"/>
                                              </a:ext>
                                            </a:extLst>
                                          </a:blip>
                                          <a:stretch>
                                            <a:fillRect/>
                                          </a:stretch>
                                        </pic:blipFill>
                                        <pic:spPr>
                                          <a:xfrm>
                                            <a:off x="0" y="0"/>
                                            <a:ext cx="5798820" cy="3705860"/>
                                          </a:xfrm>
                                          <a:prstGeom prst="rect">
                                            <a:avLst/>
                                          </a:prstGeom>
                                        </pic:spPr>
                                      </pic:pic>
                                    </a:graphicData>
                                  </a:graphic>
                                </wp:inline>
                              </w:drawing>
                            </w:r>
                          </w:p>
                          <w:p w:rsidR="009D102F" w:rsidRDefault="009D102F" w:rsidP="00230843">
                            <w:pPr>
                              <w:jc w:val="both"/>
                              <w:rPr>
                                <w:rFonts w:ascii="Source Sans Pro" w:hAnsi="Source Sans Pro"/>
                                <w:sz w:val="20"/>
                                <w:szCs w:val="20"/>
                              </w:rPr>
                            </w:pPr>
                          </w:p>
                          <w:p w:rsidR="009D102F" w:rsidRDefault="009D102F" w:rsidP="009D102F">
                            <w:pPr>
                              <w:keepNext/>
                            </w:pPr>
                          </w:p>
                          <w:p w:rsidR="009D102F" w:rsidRPr="002E4123" w:rsidRDefault="009D102F" w:rsidP="009D102F">
                            <w:pPr>
                              <w:keepNext/>
                              <w:rPr>
                                <w:b/>
                                <w:sz w:val="40"/>
                                <w:szCs w:val="40"/>
                              </w:rPr>
                            </w:pPr>
                            <w:r w:rsidRPr="002E4123">
                              <w:rPr>
                                <w:b/>
                                <w:sz w:val="40"/>
                                <w:szCs w:val="40"/>
                              </w:rPr>
                              <w:t xml:space="preserve">Declaration </w:t>
                            </w:r>
                          </w:p>
                          <w:p w:rsidR="009D102F" w:rsidRDefault="009D102F" w:rsidP="009D102F">
                            <w:pPr>
                              <w:keepNext/>
                            </w:pPr>
                          </w:p>
                          <w:p w:rsidR="009D102F" w:rsidRPr="009D102F" w:rsidRDefault="009D102F" w:rsidP="009D102F">
                            <w:pPr>
                              <w:keepNext/>
                              <w:spacing w:line="276" w:lineRule="auto"/>
                              <w:jc w:val="both"/>
                              <w:rPr>
                                <w:rFonts w:ascii="Source Sans Pro" w:hAnsi="Source Sans Pro"/>
                                <w:sz w:val="20"/>
                                <w:szCs w:val="20"/>
                              </w:rPr>
                            </w:pPr>
                            <w:r w:rsidRPr="009D102F">
                              <w:rPr>
                                <w:rFonts w:ascii="Source Sans Pro" w:hAnsi="Source Sans Pro"/>
                                <w:sz w:val="20"/>
                                <w:szCs w:val="20"/>
                              </w:rPr>
                              <w:t xml:space="preserve">By submitting an expression of interest, the applicant: </w:t>
                            </w:r>
                          </w:p>
                          <w:p w:rsidR="009D102F" w:rsidRPr="009D102F" w:rsidRDefault="009D102F" w:rsidP="009D102F">
                            <w:pPr>
                              <w:keepNext/>
                              <w:spacing w:line="276" w:lineRule="auto"/>
                              <w:jc w:val="both"/>
                              <w:rPr>
                                <w:rFonts w:ascii="Source Sans Pro" w:hAnsi="Source Sans Pro"/>
                                <w:sz w:val="20"/>
                                <w:szCs w:val="20"/>
                              </w:rPr>
                            </w:pPr>
                            <w:r w:rsidRPr="009D102F">
                              <w:rPr>
                                <w:rFonts w:ascii="Source Sans Pro" w:hAnsi="Source Sans Pro"/>
                                <w:sz w:val="20"/>
                                <w:szCs w:val="20"/>
                              </w:rPr>
                              <w:t xml:space="preserve">• warrants to Barkly Regional Council that: </w:t>
                            </w:r>
                          </w:p>
                          <w:p w:rsidR="009D102F" w:rsidRPr="009D102F" w:rsidRDefault="009D102F" w:rsidP="009D102F">
                            <w:pPr>
                              <w:pStyle w:val="ListParagraph"/>
                              <w:keepNext/>
                              <w:numPr>
                                <w:ilvl w:val="0"/>
                                <w:numId w:val="5"/>
                              </w:numPr>
                              <w:spacing w:after="160" w:line="276" w:lineRule="auto"/>
                              <w:jc w:val="both"/>
                              <w:rPr>
                                <w:rFonts w:ascii="Source Sans Pro" w:hAnsi="Source Sans Pro"/>
                                <w:sz w:val="20"/>
                                <w:szCs w:val="20"/>
                              </w:rPr>
                            </w:pPr>
                            <w:r w:rsidRPr="009D102F">
                              <w:rPr>
                                <w:rFonts w:ascii="Source Sans Pro" w:hAnsi="Source Sans Pro"/>
                                <w:sz w:val="20"/>
                                <w:szCs w:val="20"/>
                              </w:rPr>
                              <w:t xml:space="preserve">the information contained in its application is accurate and complete as at the date on which it is submitted and not by omission misleading, and may be relied on by the Barkly Regional Council in determining whether or not to select the applicant;  </w:t>
                            </w:r>
                          </w:p>
                          <w:p w:rsidR="009D102F" w:rsidRPr="009D102F" w:rsidRDefault="009D102F" w:rsidP="009D102F">
                            <w:pPr>
                              <w:pStyle w:val="ListParagraph"/>
                              <w:keepNext/>
                              <w:numPr>
                                <w:ilvl w:val="0"/>
                                <w:numId w:val="5"/>
                              </w:numPr>
                              <w:spacing w:after="160" w:line="276" w:lineRule="auto"/>
                              <w:jc w:val="both"/>
                              <w:rPr>
                                <w:rFonts w:ascii="Source Sans Pro" w:hAnsi="Source Sans Pro"/>
                                <w:sz w:val="20"/>
                                <w:szCs w:val="20"/>
                              </w:rPr>
                            </w:pPr>
                            <w:r w:rsidRPr="009D102F">
                              <w:rPr>
                                <w:rFonts w:ascii="Source Sans Pro" w:hAnsi="Source Sans Pro"/>
                                <w:sz w:val="20"/>
                                <w:szCs w:val="20"/>
                              </w:rPr>
                              <w:t>the proposed project complies with all the legal compliance requirements and will obtain the permits/clearances necessary from Commonwealth and Northern Territory Government, respectively;</w:t>
                            </w:r>
                          </w:p>
                          <w:p w:rsidR="009D102F" w:rsidRPr="009D102F" w:rsidRDefault="009D102F" w:rsidP="009D102F">
                            <w:pPr>
                              <w:pStyle w:val="ListParagraph"/>
                              <w:keepNext/>
                              <w:numPr>
                                <w:ilvl w:val="0"/>
                                <w:numId w:val="6"/>
                              </w:numPr>
                              <w:spacing w:line="276" w:lineRule="auto"/>
                              <w:jc w:val="both"/>
                              <w:rPr>
                                <w:rFonts w:ascii="Source Sans Pro" w:hAnsi="Source Sans Pro"/>
                                <w:sz w:val="20"/>
                                <w:szCs w:val="20"/>
                              </w:rPr>
                            </w:pPr>
                            <w:r w:rsidRPr="009D102F">
                              <w:rPr>
                                <w:rFonts w:ascii="Source Sans Pro" w:hAnsi="Source Sans Pro"/>
                                <w:sz w:val="20"/>
                                <w:szCs w:val="20"/>
                              </w:rPr>
                              <w:t xml:space="preserve">undertakes to promptly advise Barkly Regional Council if it becomes aware of any change in circumstances which causes the information contained in its application to become inaccurate or incomplete in a material respect; </w:t>
                            </w:r>
                          </w:p>
                          <w:p w:rsidR="009D102F" w:rsidRPr="009D102F" w:rsidRDefault="009D102F" w:rsidP="009D102F">
                            <w:pPr>
                              <w:pStyle w:val="ListParagraph"/>
                              <w:keepNext/>
                              <w:numPr>
                                <w:ilvl w:val="0"/>
                                <w:numId w:val="6"/>
                              </w:numPr>
                              <w:spacing w:line="276" w:lineRule="auto"/>
                              <w:jc w:val="both"/>
                              <w:rPr>
                                <w:rFonts w:ascii="Source Sans Pro" w:hAnsi="Source Sans Pro"/>
                                <w:sz w:val="20"/>
                                <w:szCs w:val="20"/>
                              </w:rPr>
                            </w:pPr>
                            <w:r w:rsidRPr="009D102F">
                              <w:rPr>
                                <w:rFonts w:ascii="Source Sans Pro" w:hAnsi="Source Sans Pro"/>
                                <w:sz w:val="20"/>
                                <w:szCs w:val="20"/>
                              </w:rPr>
                              <w:t>acknowledges that the Barkly Regional Council will rely on the above wa</w:t>
                            </w:r>
                            <w:r>
                              <w:rPr>
                                <w:rFonts w:ascii="Source Sans Pro" w:hAnsi="Source Sans Pro"/>
                                <w:sz w:val="20"/>
                                <w:szCs w:val="20"/>
                              </w:rPr>
                              <w:t>rranty and undertaking when eva</w:t>
                            </w:r>
                            <w:r w:rsidRPr="009D102F">
                              <w:rPr>
                                <w:rFonts w:ascii="Source Sans Pro" w:hAnsi="Source Sans Pro"/>
                                <w:sz w:val="20"/>
                                <w:szCs w:val="20"/>
                              </w:rPr>
                              <w:t xml:space="preserve">luating the application; </w:t>
                            </w:r>
                          </w:p>
                          <w:p w:rsidR="009D102F" w:rsidRPr="009D102F" w:rsidRDefault="009D102F" w:rsidP="009D102F">
                            <w:pPr>
                              <w:pStyle w:val="ListParagraph"/>
                              <w:keepNext/>
                              <w:numPr>
                                <w:ilvl w:val="0"/>
                                <w:numId w:val="6"/>
                              </w:numPr>
                              <w:spacing w:line="276" w:lineRule="auto"/>
                              <w:jc w:val="both"/>
                              <w:rPr>
                                <w:rFonts w:ascii="Source Sans Pro" w:hAnsi="Source Sans Pro"/>
                                <w:sz w:val="20"/>
                                <w:szCs w:val="20"/>
                              </w:rPr>
                            </w:pPr>
                            <w:r w:rsidRPr="009D102F">
                              <w:rPr>
                                <w:rFonts w:ascii="Source Sans Pro" w:hAnsi="Source Sans Pro"/>
                                <w:sz w:val="20"/>
                                <w:szCs w:val="20"/>
                              </w:rPr>
                              <w:t xml:space="preserve">acknowledges that the Barkly Regional Council may elect to remove an </w:t>
                            </w:r>
                            <w:r>
                              <w:rPr>
                                <w:rFonts w:ascii="Source Sans Pro" w:hAnsi="Source Sans Pro"/>
                                <w:sz w:val="20"/>
                                <w:szCs w:val="20"/>
                              </w:rPr>
                              <w:t>applicant at any stage as a resu</w:t>
                            </w:r>
                            <w:r w:rsidRPr="009D102F">
                              <w:rPr>
                                <w:rFonts w:ascii="Source Sans Pro" w:hAnsi="Source Sans Pro"/>
                                <w:sz w:val="20"/>
                                <w:szCs w:val="20"/>
                              </w:rPr>
                              <w:t>lt of material changes to the information presented in its application;</w:t>
                            </w:r>
                          </w:p>
                          <w:p w:rsidR="009D102F" w:rsidRPr="009D102F" w:rsidRDefault="009D102F" w:rsidP="009D102F">
                            <w:pPr>
                              <w:pStyle w:val="ListParagraph"/>
                              <w:keepNext/>
                              <w:numPr>
                                <w:ilvl w:val="0"/>
                                <w:numId w:val="6"/>
                              </w:numPr>
                              <w:spacing w:line="276" w:lineRule="auto"/>
                              <w:jc w:val="both"/>
                              <w:rPr>
                                <w:rFonts w:ascii="Source Sans Pro" w:hAnsi="Source Sans Pro"/>
                                <w:sz w:val="20"/>
                                <w:szCs w:val="20"/>
                              </w:rPr>
                            </w:pPr>
                            <w:r w:rsidRPr="009D102F">
                              <w:rPr>
                                <w:rFonts w:ascii="Source Sans Pro" w:hAnsi="Source Sans Pro"/>
                                <w:sz w:val="20"/>
                                <w:szCs w:val="20"/>
                              </w:rPr>
                              <w:t>acknowledges that the Barkly Regional Council may suffer loss or damag</w:t>
                            </w:r>
                            <w:r>
                              <w:rPr>
                                <w:rFonts w:ascii="Source Sans Pro" w:hAnsi="Source Sans Pro"/>
                                <w:sz w:val="20"/>
                                <w:szCs w:val="20"/>
                              </w:rPr>
                              <w:t xml:space="preserve">e if the applicant breaches the </w:t>
                            </w:r>
                            <w:r w:rsidRPr="009D102F">
                              <w:rPr>
                                <w:rFonts w:ascii="Source Sans Pro" w:hAnsi="Source Sans Pro"/>
                                <w:sz w:val="20"/>
                                <w:szCs w:val="20"/>
                              </w:rPr>
                              <w:t xml:space="preserve">above warranty and undertaking; and </w:t>
                            </w:r>
                          </w:p>
                          <w:p w:rsidR="009D102F" w:rsidRPr="009D102F" w:rsidRDefault="009D102F" w:rsidP="009D102F">
                            <w:pPr>
                              <w:pStyle w:val="ListParagraph"/>
                              <w:keepNext/>
                              <w:numPr>
                                <w:ilvl w:val="0"/>
                                <w:numId w:val="6"/>
                              </w:numPr>
                              <w:spacing w:line="276" w:lineRule="auto"/>
                              <w:jc w:val="both"/>
                              <w:rPr>
                                <w:rFonts w:ascii="Source Sans Pro" w:hAnsi="Source Sans Pro"/>
                                <w:sz w:val="20"/>
                                <w:szCs w:val="20"/>
                              </w:rPr>
                            </w:pPr>
                            <w:r w:rsidRPr="009D102F">
                              <w:rPr>
                                <w:rFonts w:ascii="Source Sans Pro" w:hAnsi="Source Sans Pro"/>
                                <w:sz w:val="20"/>
                                <w:szCs w:val="20"/>
                              </w:rPr>
                              <w:t xml:space="preserve">is taken to have accepted the guidelines and these terms and conditions. </w:t>
                            </w:r>
                          </w:p>
                          <w:p w:rsidR="009D102F" w:rsidRPr="009D102F" w:rsidRDefault="009D102F" w:rsidP="009D102F">
                            <w:pPr>
                              <w:keepNext/>
                              <w:rPr>
                                <w:rFonts w:ascii="Source Sans Pro" w:hAnsi="Source Sans Pro"/>
                                <w:sz w:val="20"/>
                                <w:szCs w:val="20"/>
                              </w:rPr>
                            </w:pPr>
                          </w:p>
                          <w:p w:rsidR="009D102F" w:rsidRDefault="009D102F" w:rsidP="009D102F">
                            <w:pPr>
                              <w:keepNext/>
                            </w:pPr>
                          </w:p>
                          <w:p w:rsidR="009D102F" w:rsidRPr="009D102F" w:rsidRDefault="009D102F" w:rsidP="009D102F">
                            <w:pPr>
                              <w:keepNext/>
                              <w:rPr>
                                <w:rFonts w:ascii="Source Sans Pro" w:hAnsi="Source Sans Pro"/>
                                <w:b/>
                              </w:rPr>
                            </w:pPr>
                            <w:r w:rsidRPr="009D102F">
                              <w:rPr>
                                <w:rFonts w:ascii="Source Sans Pro" w:hAnsi="Source Sans Pro"/>
                                <w:b/>
                              </w:rPr>
                              <w:t xml:space="preserve">Name of Applicant: </w:t>
                            </w:r>
                            <w:r w:rsidRPr="009D102F">
                              <w:rPr>
                                <w:rFonts w:ascii="Source Sans Pro" w:hAnsi="Source Sans Pro"/>
                                <w:b/>
                              </w:rPr>
                              <w:tab/>
                              <w:t>………………………………………………</w:t>
                            </w:r>
                          </w:p>
                          <w:p w:rsidR="009D102F" w:rsidRPr="009D102F" w:rsidRDefault="009D102F" w:rsidP="009D102F">
                            <w:pPr>
                              <w:keepNext/>
                              <w:rPr>
                                <w:rFonts w:ascii="Source Sans Pro" w:hAnsi="Source Sans Pro"/>
                                <w:b/>
                              </w:rPr>
                            </w:pPr>
                          </w:p>
                          <w:p w:rsidR="009D102F" w:rsidRPr="009D102F" w:rsidRDefault="009D102F" w:rsidP="009D102F">
                            <w:pPr>
                              <w:keepNext/>
                              <w:rPr>
                                <w:rFonts w:ascii="Source Sans Pro" w:hAnsi="Source Sans Pro"/>
                                <w:b/>
                              </w:rPr>
                            </w:pPr>
                            <w:r w:rsidRPr="009D102F">
                              <w:rPr>
                                <w:rFonts w:ascii="Source Sans Pro" w:hAnsi="Source Sans Pro"/>
                                <w:b/>
                              </w:rPr>
                              <w:t>Signature:</w:t>
                            </w:r>
                            <w:r>
                              <w:rPr>
                                <w:rFonts w:ascii="Source Sans Pro" w:hAnsi="Source Sans Pro"/>
                                <w:b/>
                              </w:rPr>
                              <w:tab/>
                            </w:r>
                            <w:r>
                              <w:rPr>
                                <w:rFonts w:ascii="Source Sans Pro" w:hAnsi="Source Sans Pro"/>
                                <w:b/>
                              </w:rPr>
                              <w:tab/>
                            </w:r>
                            <w:r w:rsidRPr="009D102F">
                              <w:rPr>
                                <w:rFonts w:ascii="Source Sans Pro" w:hAnsi="Source Sans Pro"/>
                                <w:b/>
                              </w:rPr>
                              <w:t>………………………………………………</w:t>
                            </w:r>
                            <w:r w:rsidRPr="009D102F">
                              <w:rPr>
                                <w:rFonts w:ascii="Source Sans Pro" w:hAnsi="Source Sans Pro"/>
                                <w:b/>
                              </w:rPr>
                              <w:tab/>
                            </w:r>
                            <w:r w:rsidRPr="009D102F">
                              <w:rPr>
                                <w:rFonts w:ascii="Source Sans Pro" w:hAnsi="Source Sans Pro"/>
                                <w:b/>
                              </w:rPr>
                              <w:tab/>
                            </w:r>
                          </w:p>
                          <w:p w:rsidR="009D102F" w:rsidRPr="009D102F" w:rsidRDefault="009D102F" w:rsidP="009D102F">
                            <w:pPr>
                              <w:keepNext/>
                              <w:rPr>
                                <w:rFonts w:ascii="Source Sans Pro" w:hAnsi="Source Sans Pro"/>
                                <w:b/>
                              </w:rPr>
                            </w:pPr>
                          </w:p>
                          <w:p w:rsidR="009D102F" w:rsidRPr="009D102F" w:rsidRDefault="009D102F" w:rsidP="009D102F">
                            <w:pPr>
                              <w:keepNext/>
                              <w:rPr>
                                <w:rFonts w:ascii="Source Sans Pro" w:hAnsi="Source Sans Pro"/>
                                <w:b/>
                              </w:rPr>
                            </w:pPr>
                            <w:r w:rsidRPr="009D102F">
                              <w:rPr>
                                <w:rFonts w:ascii="Source Sans Pro" w:hAnsi="Source Sans Pro"/>
                                <w:b/>
                              </w:rPr>
                              <w:t>Date signed:</w:t>
                            </w:r>
                            <w:r w:rsidRPr="009D102F">
                              <w:rPr>
                                <w:rFonts w:ascii="Source Sans Pro" w:hAnsi="Source Sans Pro"/>
                                <w:b/>
                              </w:rPr>
                              <w:tab/>
                            </w:r>
                            <w:r w:rsidRPr="009D102F">
                              <w:rPr>
                                <w:rFonts w:ascii="Source Sans Pro" w:hAnsi="Source Sans Pro"/>
                                <w:b/>
                              </w:rPr>
                              <w:tab/>
                              <w:t>………………………………………………</w:t>
                            </w:r>
                          </w:p>
                          <w:p w:rsidR="009D102F" w:rsidRPr="009D102F" w:rsidRDefault="009D102F" w:rsidP="00230843">
                            <w:pPr>
                              <w:jc w:val="both"/>
                              <w:rPr>
                                <w:rFonts w:ascii="Source Sans Pro" w:hAnsi="Source Sans Pro"/>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452D70" id="_x0000_t202" coordsize="21600,21600" o:spt="202" path="m,l,21600r21600,l21600,xe">
                <v:stroke joinstyle="miter"/>
                <v:path gradientshapeok="t" o:connecttype="rect"/>
              </v:shapetype>
              <v:shape id="Text Box 2" o:spid="_x0000_s1026" type="#_x0000_t202" style="position:absolute;margin-left:25.95pt;margin-top:21.6pt;width:471.7pt;height:636.1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DowCgIAAPQDAAAOAAAAZHJzL2Uyb0RvYy54bWysU9tu2zAMfR+wfxD0vtjJkjUx4hRduw4D&#10;ugvQ7gMYWY6FSaImKbGzrx8lp2mwvQ3TgyCJ5CHPIbW+HoxmB+mDQlvz6aTkTFqBjbK7mn9/un+z&#10;5CxEsA1otLLmRxn49eb1q3XvKjnDDnUjPSMQG6re1byL0VVFEUQnDYQJOmnJ2KI3EOnqd0XjoSd0&#10;o4tZWb4revSN8yhkCPR6Nxr5JuO3rRTxa9sGGZmuOdUW8+7zvk17sVlDtfPgOiVOZcA/VGFAWUp6&#10;hrqDCGzv1V9QRgmPAds4EWgKbFslZOZAbKblH2weO3AycyFxgjvLFP4frPhy+OaZaqh3bzmzYKhH&#10;T3KI7D0ObJbk6V2oyOvRkV8c6JlcM9XgHlD8CMzibQd2J2+8x76T0FB50xRZXISOOCGBbPvP2FAa&#10;2EfMQEPrTdKO1GCETm06nluTShH0uFitysWKTIJsy/JqOb/KzSugeg53PsSPEg1Lh5p76n2Gh8ND&#10;iKkcqJ5dUjaL90rr3H9tWV/z1WK2yAEXFqMijadWJiVNaxyYxPKDbXJwBKXHMyXQ9kQ7MR05x2E7&#10;kGPSYovNkQTwOI4hfRs6dOh/cdbTCNY8/NyDl5zpT5ZEXE3n8zSz+TJfXM3o4i8t20sLWEFQNY+c&#10;jcfbmOd85HpDYrcqy/BSyalWGq2szukbpNm9vGevl8+6+Q0AAP//AwBQSwMEFAAGAAgAAAAhALQT&#10;+qveAAAACgEAAA8AAABkcnMvZG93bnJldi54bWxMj8FOwzAQRO9I/IO1SNyonSZBJMSpEIgriAKV&#10;enPjbRIRr6PYbcLfs5zguJqnmbfVZnGDOOMUek8akpUCgdR421Or4eP9+eYORIiGrBk8oYZvDLCp&#10;Ly8qU1o/0xuet7EVXEKhNBq6GMdSytB06ExY+RGJs6OfnIl8Tq20k5m53A1yrdStdKYnXujMiI8d&#10;Nl/bk9Pw+XLc7zL12j65fJz9oiS5Qmp9fbU83IOIuMQ/GH71WR1qdjr4E9kgBg15UjCpIUvXIDgv&#10;ijwFcWAwTfIMZF3J/y/UPwAAAP//AwBQSwECLQAUAAYACAAAACEAtoM4kv4AAADhAQAAEwAAAAAA&#10;AAAAAAAAAAAAAAAAW0NvbnRlbnRfVHlwZXNdLnhtbFBLAQItABQABgAIAAAAIQA4/SH/1gAAAJQB&#10;AAALAAAAAAAAAAAAAAAAAC8BAABfcmVscy8ucmVsc1BLAQItABQABgAIAAAAIQA09DowCgIAAPQD&#10;AAAOAAAAAAAAAAAAAAAAAC4CAABkcnMvZTJvRG9jLnhtbFBLAQItABQABgAIAAAAIQC0E/qr3gAA&#10;AAoBAAAPAAAAAAAAAAAAAAAAAGQEAABkcnMvZG93bnJldi54bWxQSwUGAAAAAAQABADzAAAAbwUA&#10;AAAA&#10;" filled="f" stroked="f">
                <v:textbox style="mso-next-textbox:#_x0000_s1027">
                  <w:txbxContent>
                    <w:p w:rsidR="00C24F4A" w:rsidRDefault="00C24F4A">
                      <w:pPr>
                        <w:rPr>
                          <w:rFonts w:ascii="Source Sans Pro" w:hAnsi="Source Sans Pro"/>
                          <w:sz w:val="20"/>
                          <w:szCs w:val="20"/>
                        </w:rPr>
                      </w:pPr>
                    </w:p>
                    <w:p w:rsidR="00C24F4A" w:rsidRDefault="00C24F4A" w:rsidP="00230843">
                      <w:pPr>
                        <w:jc w:val="center"/>
                        <w:rPr>
                          <w:rFonts w:ascii="Source Sans Pro" w:hAnsi="Source Sans Pro"/>
                          <w:b/>
                          <w:sz w:val="20"/>
                          <w:szCs w:val="20"/>
                        </w:rPr>
                      </w:pPr>
                      <w:r w:rsidRPr="00230843">
                        <w:rPr>
                          <w:rFonts w:ascii="Source Sans Pro" w:hAnsi="Source Sans Pro"/>
                          <w:b/>
                          <w:sz w:val="20"/>
                          <w:szCs w:val="20"/>
                        </w:rPr>
                        <w:t>CALL FOR EXPRESSION OF INTEREST: JUNO</w:t>
                      </w:r>
                    </w:p>
                    <w:p w:rsidR="00C24F4A" w:rsidRDefault="00C24F4A" w:rsidP="00230843">
                      <w:pPr>
                        <w:jc w:val="center"/>
                        <w:rPr>
                          <w:rFonts w:ascii="Source Sans Pro" w:hAnsi="Source Sans Pro"/>
                          <w:b/>
                          <w:sz w:val="20"/>
                          <w:szCs w:val="20"/>
                        </w:rPr>
                      </w:pPr>
                    </w:p>
                    <w:p w:rsidR="00C24F4A" w:rsidRDefault="00C24F4A" w:rsidP="00230843">
                      <w:pPr>
                        <w:jc w:val="both"/>
                        <w:rPr>
                          <w:rFonts w:ascii="Source Sans Pro" w:hAnsi="Source Sans Pro"/>
                          <w:b/>
                          <w:sz w:val="20"/>
                          <w:szCs w:val="20"/>
                        </w:rPr>
                      </w:pPr>
                    </w:p>
                    <w:p w:rsidR="00C24F4A" w:rsidRDefault="00C24F4A" w:rsidP="00230843">
                      <w:pPr>
                        <w:jc w:val="both"/>
                        <w:rPr>
                          <w:rFonts w:ascii="Source Sans Pro" w:hAnsi="Source Sans Pro"/>
                          <w:sz w:val="20"/>
                          <w:szCs w:val="20"/>
                        </w:rPr>
                      </w:pPr>
                      <w:r>
                        <w:rPr>
                          <w:rFonts w:ascii="Source Sans Pro" w:hAnsi="Source Sans Pro"/>
                          <w:b/>
                          <w:sz w:val="20"/>
                          <w:szCs w:val="20"/>
                        </w:rPr>
                        <w:t xml:space="preserve">Barkly Regional Council </w:t>
                      </w:r>
                      <w:r>
                        <w:rPr>
                          <w:rFonts w:ascii="Source Sans Pro" w:hAnsi="Source Sans Pro"/>
                          <w:sz w:val="20"/>
                          <w:szCs w:val="20"/>
                        </w:rPr>
                        <w:t xml:space="preserve">is inviting </w:t>
                      </w:r>
                      <w:r w:rsidRPr="00230843">
                        <w:rPr>
                          <w:rFonts w:ascii="Source Sans Pro" w:hAnsi="Source Sans Pro"/>
                          <w:b/>
                          <w:sz w:val="20"/>
                          <w:szCs w:val="20"/>
                        </w:rPr>
                        <w:t>Expressions of Interest</w:t>
                      </w:r>
                      <w:r>
                        <w:rPr>
                          <w:rFonts w:ascii="Source Sans Pro" w:hAnsi="Source Sans Pro"/>
                          <w:sz w:val="20"/>
                          <w:szCs w:val="20"/>
                        </w:rPr>
                        <w:t xml:space="preserve"> (EOI) for lease of NT Portion 1918 (Section A</w:t>
                      </w:r>
                      <w:r w:rsidR="009D102F">
                        <w:rPr>
                          <w:rFonts w:ascii="Source Sans Pro" w:hAnsi="Source Sans Pro"/>
                          <w:sz w:val="20"/>
                          <w:szCs w:val="20"/>
                        </w:rPr>
                        <w:t xml:space="preserve"> below</w:t>
                      </w:r>
                      <w:r>
                        <w:rPr>
                          <w:rFonts w:ascii="Source Sans Pro" w:hAnsi="Source Sans Pro"/>
                          <w:sz w:val="20"/>
                          <w:szCs w:val="20"/>
                        </w:rPr>
                        <w:t>), formerly known as Juno Horse Farm</w:t>
                      </w:r>
                      <w:r w:rsidR="00397893">
                        <w:rPr>
                          <w:rFonts w:ascii="Source Sans Pro" w:hAnsi="Source Sans Pro"/>
                          <w:sz w:val="20"/>
                          <w:szCs w:val="20"/>
                        </w:rPr>
                        <w:t>,</w:t>
                      </w:r>
                      <w:r>
                        <w:rPr>
                          <w:rFonts w:ascii="Source Sans Pro" w:hAnsi="Source Sans Pro"/>
                          <w:sz w:val="20"/>
                          <w:szCs w:val="20"/>
                        </w:rPr>
                        <w:t xml:space="preserve"> near Tennant Creek. This freehold property totals </w:t>
                      </w:r>
                      <w:r w:rsidR="00280BB5">
                        <w:rPr>
                          <w:rFonts w:ascii="Source Sans Pro" w:hAnsi="Source Sans Pro"/>
                          <w:sz w:val="20"/>
                          <w:szCs w:val="20"/>
                        </w:rPr>
                        <w:t>1020hectares</w:t>
                      </w:r>
                      <w:r>
                        <w:rPr>
                          <w:rFonts w:ascii="Source Sans Pro" w:hAnsi="Source Sans Pro"/>
                          <w:sz w:val="20"/>
                          <w:szCs w:val="20"/>
                        </w:rPr>
                        <w:t xml:space="preserve"> and is located 10kms from Tennant Creek. The land available for lease is marked “A” on the image below, and is 770ha. </w:t>
                      </w:r>
                    </w:p>
                    <w:p w:rsidR="00C24F4A" w:rsidRDefault="00C24F4A" w:rsidP="00230843">
                      <w:pPr>
                        <w:jc w:val="both"/>
                        <w:rPr>
                          <w:rFonts w:ascii="Source Sans Pro" w:hAnsi="Source Sans Pro"/>
                          <w:sz w:val="20"/>
                          <w:szCs w:val="20"/>
                        </w:rPr>
                      </w:pPr>
                    </w:p>
                    <w:p w:rsidR="00C24F4A" w:rsidRDefault="00C24F4A" w:rsidP="00230843">
                      <w:pPr>
                        <w:jc w:val="both"/>
                        <w:rPr>
                          <w:rFonts w:ascii="Source Sans Pro" w:hAnsi="Source Sans Pro"/>
                          <w:sz w:val="20"/>
                          <w:szCs w:val="20"/>
                        </w:rPr>
                      </w:pPr>
                      <w:r>
                        <w:rPr>
                          <w:rFonts w:ascii="Source Sans Pro" w:hAnsi="Source Sans Pro"/>
                          <w:sz w:val="20"/>
                          <w:szCs w:val="20"/>
                        </w:rPr>
                        <w:t xml:space="preserve">For any further questions </w:t>
                      </w:r>
                      <w:r w:rsidR="009D102F">
                        <w:rPr>
                          <w:rFonts w:ascii="Source Sans Pro" w:hAnsi="Source Sans Pro"/>
                          <w:sz w:val="20"/>
                          <w:szCs w:val="20"/>
                        </w:rPr>
                        <w:t xml:space="preserve">or </w:t>
                      </w:r>
                      <w:r>
                        <w:rPr>
                          <w:rFonts w:ascii="Source Sans Pro" w:hAnsi="Source Sans Pro"/>
                          <w:sz w:val="20"/>
                          <w:szCs w:val="20"/>
                        </w:rPr>
                        <w:t xml:space="preserve">to organise inspections please contact Sid Vashist at Barkly Regional Council on 0408 368 186. </w:t>
                      </w:r>
                    </w:p>
                    <w:p w:rsidR="00C24F4A" w:rsidRDefault="00C24F4A" w:rsidP="00230843">
                      <w:pPr>
                        <w:jc w:val="both"/>
                        <w:rPr>
                          <w:rFonts w:ascii="Source Sans Pro" w:hAnsi="Source Sans Pro"/>
                          <w:sz w:val="20"/>
                          <w:szCs w:val="20"/>
                        </w:rPr>
                      </w:pPr>
                    </w:p>
                    <w:p w:rsidR="00C24F4A" w:rsidRDefault="009D102F" w:rsidP="00230843">
                      <w:pPr>
                        <w:jc w:val="both"/>
                        <w:rPr>
                          <w:rFonts w:ascii="Source Sans Pro" w:hAnsi="Source Sans Pro"/>
                          <w:sz w:val="20"/>
                          <w:szCs w:val="20"/>
                        </w:rPr>
                      </w:pPr>
                      <w:r>
                        <w:rPr>
                          <w:rFonts w:ascii="Source Sans Pro" w:hAnsi="Source Sans Pro"/>
                          <w:sz w:val="20"/>
                          <w:szCs w:val="20"/>
                        </w:rPr>
                        <w:t>Offers</w:t>
                      </w:r>
                      <w:r w:rsidR="00C24F4A">
                        <w:rPr>
                          <w:rFonts w:ascii="Source Sans Pro" w:hAnsi="Source Sans Pro"/>
                          <w:sz w:val="20"/>
                          <w:szCs w:val="20"/>
                        </w:rPr>
                        <w:t xml:space="preserve"> should clearly outline:</w:t>
                      </w:r>
                    </w:p>
                    <w:p w:rsidR="00C24F4A" w:rsidRDefault="00C24F4A" w:rsidP="00BD2ECB">
                      <w:pPr>
                        <w:pStyle w:val="ListParagraph"/>
                        <w:numPr>
                          <w:ilvl w:val="0"/>
                          <w:numId w:val="4"/>
                        </w:numPr>
                        <w:jc w:val="both"/>
                        <w:rPr>
                          <w:rFonts w:ascii="Source Sans Pro" w:hAnsi="Source Sans Pro"/>
                          <w:sz w:val="20"/>
                          <w:szCs w:val="20"/>
                        </w:rPr>
                      </w:pPr>
                      <w:r>
                        <w:rPr>
                          <w:rFonts w:ascii="Source Sans Pro" w:hAnsi="Source Sans Pro"/>
                          <w:sz w:val="20"/>
                          <w:szCs w:val="20"/>
                        </w:rPr>
                        <w:t>The nature of the development that applicant plans to undertake</w:t>
                      </w:r>
                    </w:p>
                    <w:p w:rsidR="00C24F4A" w:rsidRPr="00280BB5" w:rsidRDefault="00C24F4A" w:rsidP="00BD2ECB">
                      <w:pPr>
                        <w:pStyle w:val="ListParagraph"/>
                        <w:numPr>
                          <w:ilvl w:val="0"/>
                          <w:numId w:val="4"/>
                        </w:numPr>
                        <w:jc w:val="both"/>
                        <w:rPr>
                          <w:rFonts w:ascii="Source Sans Pro" w:hAnsi="Source Sans Pro"/>
                          <w:sz w:val="20"/>
                          <w:szCs w:val="20"/>
                        </w:rPr>
                      </w:pPr>
                      <w:r w:rsidRPr="00280BB5">
                        <w:rPr>
                          <w:rFonts w:ascii="Source Sans Pro" w:hAnsi="Source Sans Pro"/>
                          <w:sz w:val="20"/>
                          <w:szCs w:val="20"/>
                        </w:rPr>
                        <w:t>Available details of the impact of the development, including economic and environmental</w:t>
                      </w:r>
                    </w:p>
                    <w:p w:rsidR="00C24F4A" w:rsidRDefault="00C24F4A" w:rsidP="00BD2ECB">
                      <w:pPr>
                        <w:pStyle w:val="ListParagraph"/>
                        <w:numPr>
                          <w:ilvl w:val="0"/>
                          <w:numId w:val="4"/>
                        </w:numPr>
                        <w:jc w:val="both"/>
                        <w:rPr>
                          <w:rFonts w:ascii="Source Sans Pro" w:hAnsi="Source Sans Pro"/>
                          <w:sz w:val="20"/>
                          <w:szCs w:val="20"/>
                        </w:rPr>
                      </w:pPr>
                      <w:r>
                        <w:rPr>
                          <w:rFonts w:ascii="Source Sans Pro" w:hAnsi="Source Sans Pro"/>
                          <w:sz w:val="20"/>
                          <w:szCs w:val="20"/>
                        </w:rPr>
                        <w:t xml:space="preserve">The financial </w:t>
                      </w:r>
                      <w:r w:rsidR="009D102F">
                        <w:rPr>
                          <w:rFonts w:ascii="Source Sans Pro" w:hAnsi="Source Sans Pro"/>
                          <w:sz w:val="20"/>
                          <w:szCs w:val="20"/>
                        </w:rPr>
                        <w:t xml:space="preserve">and other </w:t>
                      </w:r>
                      <w:r>
                        <w:rPr>
                          <w:rFonts w:ascii="Source Sans Pro" w:hAnsi="Source Sans Pro"/>
                          <w:sz w:val="20"/>
                          <w:szCs w:val="20"/>
                        </w:rPr>
                        <w:t xml:space="preserve">conditions of the lease </w:t>
                      </w:r>
                    </w:p>
                    <w:p w:rsidR="00C24F4A" w:rsidRPr="00E8437E" w:rsidRDefault="00C24F4A" w:rsidP="00E8437E">
                      <w:pPr>
                        <w:ind w:left="360"/>
                        <w:jc w:val="both"/>
                        <w:rPr>
                          <w:rFonts w:ascii="Source Sans Pro" w:hAnsi="Source Sans Pro"/>
                          <w:sz w:val="20"/>
                          <w:szCs w:val="20"/>
                        </w:rPr>
                      </w:pPr>
                    </w:p>
                    <w:p w:rsidR="00C24F4A" w:rsidRDefault="00C24F4A" w:rsidP="00230843">
                      <w:pPr>
                        <w:jc w:val="both"/>
                        <w:rPr>
                          <w:rFonts w:ascii="Source Sans Pro" w:hAnsi="Source Sans Pro"/>
                          <w:sz w:val="20"/>
                          <w:szCs w:val="20"/>
                        </w:rPr>
                      </w:pPr>
                      <w:r>
                        <w:rPr>
                          <w:rFonts w:ascii="Source Sans Pro" w:hAnsi="Source Sans Pro"/>
                          <w:sz w:val="20"/>
                          <w:szCs w:val="20"/>
                        </w:rPr>
                        <w:t xml:space="preserve">Please return the EOI marked “Juno in confidence” via email to </w:t>
                      </w:r>
                      <w:hyperlink r:id="rId11" w:history="1">
                        <w:r w:rsidRPr="00273935">
                          <w:rPr>
                            <w:rStyle w:val="Hyperlink"/>
                            <w:rFonts w:ascii="Source Sans Pro" w:hAnsi="Source Sans Pro"/>
                            <w:sz w:val="20"/>
                            <w:szCs w:val="20"/>
                          </w:rPr>
                          <w:t>Sid.Vashist@barkly.nt.gov.au</w:t>
                        </w:r>
                      </w:hyperlink>
                      <w:r>
                        <w:rPr>
                          <w:rFonts w:ascii="Source Sans Pro" w:hAnsi="Source Sans Pro"/>
                          <w:sz w:val="20"/>
                          <w:szCs w:val="20"/>
                        </w:rPr>
                        <w:t xml:space="preserve">, or by mail to Director of Corporate Services, Barkly Regional Council, P.O Box 821, Tennant Creek, NT 0861, or hand delivered in a sealed envelope to 41 Peko Rd, Tennant Creek. </w:t>
                      </w:r>
                    </w:p>
                    <w:p w:rsidR="00C24F4A" w:rsidRDefault="00C24F4A" w:rsidP="00230843">
                      <w:pPr>
                        <w:jc w:val="both"/>
                        <w:rPr>
                          <w:rFonts w:ascii="Source Sans Pro" w:hAnsi="Source Sans Pro"/>
                          <w:sz w:val="20"/>
                          <w:szCs w:val="20"/>
                        </w:rPr>
                      </w:pPr>
                    </w:p>
                    <w:p w:rsidR="00C24F4A" w:rsidRDefault="00C24F4A" w:rsidP="00230843">
                      <w:pPr>
                        <w:jc w:val="both"/>
                        <w:rPr>
                          <w:rFonts w:ascii="Source Sans Pro" w:hAnsi="Source Sans Pro"/>
                          <w:sz w:val="20"/>
                          <w:szCs w:val="20"/>
                        </w:rPr>
                      </w:pPr>
                      <w:r>
                        <w:rPr>
                          <w:rFonts w:ascii="Source Sans Pro" w:hAnsi="Source Sans Pro"/>
                          <w:sz w:val="20"/>
                          <w:szCs w:val="20"/>
                        </w:rPr>
                        <w:t xml:space="preserve">All offers should be sent by </w:t>
                      </w:r>
                      <w:r w:rsidR="00397893">
                        <w:rPr>
                          <w:rFonts w:ascii="Source Sans Pro" w:hAnsi="Source Sans Pro"/>
                          <w:sz w:val="20"/>
                          <w:szCs w:val="20"/>
                        </w:rPr>
                        <w:t>close of business on the</w:t>
                      </w:r>
                      <w:r>
                        <w:rPr>
                          <w:rFonts w:ascii="Source Sans Pro" w:hAnsi="Source Sans Pro"/>
                          <w:sz w:val="20"/>
                          <w:szCs w:val="20"/>
                        </w:rPr>
                        <w:t xml:space="preserve"> </w:t>
                      </w:r>
                      <w:r w:rsidR="00397893">
                        <w:rPr>
                          <w:rFonts w:ascii="Source Sans Pro" w:hAnsi="Source Sans Pro"/>
                          <w:sz w:val="20"/>
                          <w:szCs w:val="20"/>
                        </w:rPr>
                        <w:t>11</w:t>
                      </w:r>
                      <w:r w:rsidR="00397893" w:rsidRPr="00397893">
                        <w:rPr>
                          <w:rFonts w:ascii="Source Sans Pro" w:hAnsi="Source Sans Pro"/>
                          <w:sz w:val="20"/>
                          <w:szCs w:val="20"/>
                          <w:vertAlign w:val="superscript"/>
                        </w:rPr>
                        <w:t>th</w:t>
                      </w:r>
                      <w:r w:rsidR="00397893">
                        <w:rPr>
                          <w:rFonts w:ascii="Source Sans Pro" w:hAnsi="Source Sans Pro"/>
                          <w:sz w:val="20"/>
                          <w:szCs w:val="20"/>
                        </w:rPr>
                        <w:t xml:space="preserve"> </w:t>
                      </w:r>
                      <w:r>
                        <w:rPr>
                          <w:rFonts w:ascii="Source Sans Pro" w:hAnsi="Source Sans Pro"/>
                          <w:sz w:val="20"/>
                          <w:szCs w:val="20"/>
                        </w:rPr>
                        <w:t xml:space="preserve">February 2022. </w:t>
                      </w:r>
                    </w:p>
                    <w:p w:rsidR="009D102F" w:rsidRDefault="009D102F" w:rsidP="00230843">
                      <w:pPr>
                        <w:jc w:val="both"/>
                        <w:rPr>
                          <w:rFonts w:ascii="Source Sans Pro" w:hAnsi="Source Sans Pro"/>
                          <w:sz w:val="20"/>
                          <w:szCs w:val="20"/>
                        </w:rPr>
                      </w:pPr>
                    </w:p>
                    <w:p w:rsidR="00C24F4A" w:rsidRDefault="009D102F" w:rsidP="00230843">
                      <w:pPr>
                        <w:jc w:val="both"/>
                        <w:rPr>
                          <w:rFonts w:ascii="Source Sans Pro" w:hAnsi="Source Sans Pro"/>
                          <w:sz w:val="20"/>
                          <w:szCs w:val="20"/>
                        </w:rPr>
                      </w:pPr>
                      <w:r>
                        <w:rPr>
                          <w:rFonts w:ascii="Source Sans Pro" w:hAnsi="Source Sans Pro"/>
                          <w:sz w:val="20"/>
                          <w:szCs w:val="20"/>
                        </w:rPr>
                        <w:t>Map of the property, available land is marked “A”</w:t>
                      </w:r>
                    </w:p>
                    <w:p w:rsidR="00C24F4A" w:rsidRDefault="00C24F4A" w:rsidP="00230843">
                      <w:pPr>
                        <w:jc w:val="both"/>
                        <w:rPr>
                          <w:rFonts w:ascii="Source Sans Pro" w:hAnsi="Source Sans Pro"/>
                          <w:sz w:val="20"/>
                          <w:szCs w:val="20"/>
                        </w:rPr>
                      </w:pPr>
                      <w:r>
                        <w:rPr>
                          <w:rFonts w:ascii="Source Sans Pro" w:hAnsi="Source Sans Pro"/>
                          <w:noProof/>
                          <w:sz w:val="20"/>
                          <w:szCs w:val="20"/>
                          <w:lang w:eastAsia="en-AU"/>
                        </w:rPr>
                        <w:drawing>
                          <wp:inline distT="0" distB="0" distL="0" distR="0">
                            <wp:extent cx="5798820" cy="37058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uno.PNG"/>
                                    <pic:cNvPicPr/>
                                  </pic:nvPicPr>
                                  <pic:blipFill>
                                    <a:blip r:embed="rId10">
                                      <a:extLst>
                                        <a:ext uri="{28A0092B-C50C-407E-A947-70E740481C1C}">
                                          <a14:useLocalDpi xmlns:a14="http://schemas.microsoft.com/office/drawing/2010/main" val="0"/>
                                        </a:ext>
                                      </a:extLst>
                                    </a:blip>
                                    <a:stretch>
                                      <a:fillRect/>
                                    </a:stretch>
                                  </pic:blipFill>
                                  <pic:spPr>
                                    <a:xfrm>
                                      <a:off x="0" y="0"/>
                                      <a:ext cx="5798820" cy="3705860"/>
                                    </a:xfrm>
                                    <a:prstGeom prst="rect">
                                      <a:avLst/>
                                    </a:prstGeom>
                                  </pic:spPr>
                                </pic:pic>
                              </a:graphicData>
                            </a:graphic>
                          </wp:inline>
                        </w:drawing>
                      </w:r>
                    </w:p>
                    <w:p w:rsidR="009D102F" w:rsidRDefault="009D102F" w:rsidP="00230843">
                      <w:pPr>
                        <w:jc w:val="both"/>
                        <w:rPr>
                          <w:rFonts w:ascii="Source Sans Pro" w:hAnsi="Source Sans Pro"/>
                          <w:sz w:val="20"/>
                          <w:szCs w:val="20"/>
                        </w:rPr>
                      </w:pPr>
                    </w:p>
                    <w:p w:rsidR="009D102F" w:rsidRDefault="009D102F" w:rsidP="009D102F">
                      <w:pPr>
                        <w:keepNext/>
                      </w:pPr>
                    </w:p>
                    <w:p w:rsidR="009D102F" w:rsidRPr="002E4123" w:rsidRDefault="009D102F" w:rsidP="009D102F">
                      <w:pPr>
                        <w:keepNext/>
                        <w:rPr>
                          <w:b/>
                          <w:sz w:val="40"/>
                          <w:szCs w:val="40"/>
                        </w:rPr>
                      </w:pPr>
                      <w:r w:rsidRPr="002E4123">
                        <w:rPr>
                          <w:b/>
                          <w:sz w:val="40"/>
                          <w:szCs w:val="40"/>
                        </w:rPr>
                        <w:t xml:space="preserve">Declaration </w:t>
                      </w:r>
                    </w:p>
                    <w:p w:rsidR="009D102F" w:rsidRDefault="009D102F" w:rsidP="009D102F">
                      <w:pPr>
                        <w:keepNext/>
                      </w:pPr>
                    </w:p>
                    <w:p w:rsidR="009D102F" w:rsidRPr="009D102F" w:rsidRDefault="009D102F" w:rsidP="009D102F">
                      <w:pPr>
                        <w:keepNext/>
                        <w:spacing w:line="276" w:lineRule="auto"/>
                        <w:jc w:val="both"/>
                        <w:rPr>
                          <w:rFonts w:ascii="Source Sans Pro" w:hAnsi="Source Sans Pro"/>
                          <w:sz w:val="20"/>
                          <w:szCs w:val="20"/>
                        </w:rPr>
                      </w:pPr>
                      <w:r w:rsidRPr="009D102F">
                        <w:rPr>
                          <w:rFonts w:ascii="Source Sans Pro" w:hAnsi="Source Sans Pro"/>
                          <w:sz w:val="20"/>
                          <w:szCs w:val="20"/>
                        </w:rPr>
                        <w:t xml:space="preserve">By submitting an expression of interest, the applicant: </w:t>
                      </w:r>
                    </w:p>
                    <w:p w:rsidR="009D102F" w:rsidRPr="009D102F" w:rsidRDefault="009D102F" w:rsidP="009D102F">
                      <w:pPr>
                        <w:keepNext/>
                        <w:spacing w:line="276" w:lineRule="auto"/>
                        <w:jc w:val="both"/>
                        <w:rPr>
                          <w:rFonts w:ascii="Source Sans Pro" w:hAnsi="Source Sans Pro"/>
                          <w:sz w:val="20"/>
                          <w:szCs w:val="20"/>
                        </w:rPr>
                      </w:pPr>
                      <w:r w:rsidRPr="009D102F">
                        <w:rPr>
                          <w:rFonts w:ascii="Source Sans Pro" w:hAnsi="Source Sans Pro"/>
                          <w:sz w:val="20"/>
                          <w:szCs w:val="20"/>
                        </w:rPr>
                        <w:t xml:space="preserve">• warrants to Barkly Regional Council that: </w:t>
                      </w:r>
                    </w:p>
                    <w:p w:rsidR="009D102F" w:rsidRPr="009D102F" w:rsidRDefault="009D102F" w:rsidP="009D102F">
                      <w:pPr>
                        <w:pStyle w:val="ListParagraph"/>
                        <w:keepNext/>
                        <w:numPr>
                          <w:ilvl w:val="0"/>
                          <w:numId w:val="5"/>
                        </w:numPr>
                        <w:spacing w:after="160" w:line="276" w:lineRule="auto"/>
                        <w:jc w:val="both"/>
                        <w:rPr>
                          <w:rFonts w:ascii="Source Sans Pro" w:hAnsi="Source Sans Pro"/>
                          <w:sz w:val="20"/>
                          <w:szCs w:val="20"/>
                        </w:rPr>
                      </w:pPr>
                      <w:r w:rsidRPr="009D102F">
                        <w:rPr>
                          <w:rFonts w:ascii="Source Sans Pro" w:hAnsi="Source Sans Pro"/>
                          <w:sz w:val="20"/>
                          <w:szCs w:val="20"/>
                        </w:rPr>
                        <w:t xml:space="preserve">the information contained in its application is accurate and complete as at the date on which it is submitted and not by omission misleading, and may be relied on by the Barkly Regional Council in determining whether or not to select the applicant;  </w:t>
                      </w:r>
                    </w:p>
                    <w:p w:rsidR="009D102F" w:rsidRPr="009D102F" w:rsidRDefault="009D102F" w:rsidP="009D102F">
                      <w:pPr>
                        <w:pStyle w:val="ListParagraph"/>
                        <w:keepNext/>
                        <w:numPr>
                          <w:ilvl w:val="0"/>
                          <w:numId w:val="5"/>
                        </w:numPr>
                        <w:spacing w:after="160" w:line="276" w:lineRule="auto"/>
                        <w:jc w:val="both"/>
                        <w:rPr>
                          <w:rFonts w:ascii="Source Sans Pro" w:hAnsi="Source Sans Pro"/>
                          <w:sz w:val="20"/>
                          <w:szCs w:val="20"/>
                        </w:rPr>
                      </w:pPr>
                      <w:r w:rsidRPr="009D102F">
                        <w:rPr>
                          <w:rFonts w:ascii="Source Sans Pro" w:hAnsi="Source Sans Pro"/>
                          <w:sz w:val="20"/>
                          <w:szCs w:val="20"/>
                        </w:rPr>
                        <w:t>the proposed project complies with all the legal compliance requirements and will obtain the permits/clearances necessary from Commonwealth and Northern Territory Government, respectively;</w:t>
                      </w:r>
                    </w:p>
                    <w:p w:rsidR="009D102F" w:rsidRPr="009D102F" w:rsidRDefault="009D102F" w:rsidP="009D102F">
                      <w:pPr>
                        <w:pStyle w:val="ListParagraph"/>
                        <w:keepNext/>
                        <w:numPr>
                          <w:ilvl w:val="0"/>
                          <w:numId w:val="6"/>
                        </w:numPr>
                        <w:spacing w:line="276" w:lineRule="auto"/>
                        <w:jc w:val="both"/>
                        <w:rPr>
                          <w:rFonts w:ascii="Source Sans Pro" w:hAnsi="Source Sans Pro"/>
                          <w:sz w:val="20"/>
                          <w:szCs w:val="20"/>
                        </w:rPr>
                      </w:pPr>
                      <w:r w:rsidRPr="009D102F">
                        <w:rPr>
                          <w:rFonts w:ascii="Source Sans Pro" w:hAnsi="Source Sans Pro"/>
                          <w:sz w:val="20"/>
                          <w:szCs w:val="20"/>
                        </w:rPr>
                        <w:t xml:space="preserve">undertakes to promptly advise Barkly Regional Council if it becomes aware of any change in circumstances which causes the information contained in its application to become inaccurate or incomplete in a material respect; </w:t>
                      </w:r>
                    </w:p>
                    <w:p w:rsidR="009D102F" w:rsidRPr="009D102F" w:rsidRDefault="009D102F" w:rsidP="009D102F">
                      <w:pPr>
                        <w:pStyle w:val="ListParagraph"/>
                        <w:keepNext/>
                        <w:numPr>
                          <w:ilvl w:val="0"/>
                          <w:numId w:val="6"/>
                        </w:numPr>
                        <w:spacing w:line="276" w:lineRule="auto"/>
                        <w:jc w:val="both"/>
                        <w:rPr>
                          <w:rFonts w:ascii="Source Sans Pro" w:hAnsi="Source Sans Pro"/>
                          <w:sz w:val="20"/>
                          <w:szCs w:val="20"/>
                        </w:rPr>
                      </w:pPr>
                      <w:r w:rsidRPr="009D102F">
                        <w:rPr>
                          <w:rFonts w:ascii="Source Sans Pro" w:hAnsi="Source Sans Pro"/>
                          <w:sz w:val="20"/>
                          <w:szCs w:val="20"/>
                        </w:rPr>
                        <w:t>acknowledges that the Barkly Regional Council will rely on the above wa</w:t>
                      </w:r>
                      <w:r>
                        <w:rPr>
                          <w:rFonts w:ascii="Source Sans Pro" w:hAnsi="Source Sans Pro"/>
                          <w:sz w:val="20"/>
                          <w:szCs w:val="20"/>
                        </w:rPr>
                        <w:t>rranty and undertaking when eva</w:t>
                      </w:r>
                      <w:r w:rsidRPr="009D102F">
                        <w:rPr>
                          <w:rFonts w:ascii="Source Sans Pro" w:hAnsi="Source Sans Pro"/>
                          <w:sz w:val="20"/>
                          <w:szCs w:val="20"/>
                        </w:rPr>
                        <w:t xml:space="preserve">luating the application; </w:t>
                      </w:r>
                    </w:p>
                    <w:p w:rsidR="009D102F" w:rsidRPr="009D102F" w:rsidRDefault="009D102F" w:rsidP="009D102F">
                      <w:pPr>
                        <w:pStyle w:val="ListParagraph"/>
                        <w:keepNext/>
                        <w:numPr>
                          <w:ilvl w:val="0"/>
                          <w:numId w:val="6"/>
                        </w:numPr>
                        <w:spacing w:line="276" w:lineRule="auto"/>
                        <w:jc w:val="both"/>
                        <w:rPr>
                          <w:rFonts w:ascii="Source Sans Pro" w:hAnsi="Source Sans Pro"/>
                          <w:sz w:val="20"/>
                          <w:szCs w:val="20"/>
                        </w:rPr>
                      </w:pPr>
                      <w:r w:rsidRPr="009D102F">
                        <w:rPr>
                          <w:rFonts w:ascii="Source Sans Pro" w:hAnsi="Source Sans Pro"/>
                          <w:sz w:val="20"/>
                          <w:szCs w:val="20"/>
                        </w:rPr>
                        <w:t xml:space="preserve">acknowledges that the Barkly Regional Council may elect to remove an </w:t>
                      </w:r>
                      <w:r>
                        <w:rPr>
                          <w:rFonts w:ascii="Source Sans Pro" w:hAnsi="Source Sans Pro"/>
                          <w:sz w:val="20"/>
                          <w:szCs w:val="20"/>
                        </w:rPr>
                        <w:t>applicant at any stage as a resu</w:t>
                      </w:r>
                      <w:r w:rsidRPr="009D102F">
                        <w:rPr>
                          <w:rFonts w:ascii="Source Sans Pro" w:hAnsi="Source Sans Pro"/>
                          <w:sz w:val="20"/>
                          <w:szCs w:val="20"/>
                        </w:rPr>
                        <w:t>lt of material changes to the information presented in its application;</w:t>
                      </w:r>
                    </w:p>
                    <w:p w:rsidR="009D102F" w:rsidRPr="009D102F" w:rsidRDefault="009D102F" w:rsidP="009D102F">
                      <w:pPr>
                        <w:pStyle w:val="ListParagraph"/>
                        <w:keepNext/>
                        <w:numPr>
                          <w:ilvl w:val="0"/>
                          <w:numId w:val="6"/>
                        </w:numPr>
                        <w:spacing w:line="276" w:lineRule="auto"/>
                        <w:jc w:val="both"/>
                        <w:rPr>
                          <w:rFonts w:ascii="Source Sans Pro" w:hAnsi="Source Sans Pro"/>
                          <w:sz w:val="20"/>
                          <w:szCs w:val="20"/>
                        </w:rPr>
                      </w:pPr>
                      <w:r w:rsidRPr="009D102F">
                        <w:rPr>
                          <w:rFonts w:ascii="Source Sans Pro" w:hAnsi="Source Sans Pro"/>
                          <w:sz w:val="20"/>
                          <w:szCs w:val="20"/>
                        </w:rPr>
                        <w:t>acknowledges that the Barkly Regional Council may suffer loss or damag</w:t>
                      </w:r>
                      <w:r>
                        <w:rPr>
                          <w:rFonts w:ascii="Source Sans Pro" w:hAnsi="Source Sans Pro"/>
                          <w:sz w:val="20"/>
                          <w:szCs w:val="20"/>
                        </w:rPr>
                        <w:t xml:space="preserve">e if the applicant breaches the </w:t>
                      </w:r>
                      <w:r w:rsidRPr="009D102F">
                        <w:rPr>
                          <w:rFonts w:ascii="Source Sans Pro" w:hAnsi="Source Sans Pro"/>
                          <w:sz w:val="20"/>
                          <w:szCs w:val="20"/>
                        </w:rPr>
                        <w:t xml:space="preserve">above warranty and undertaking; and </w:t>
                      </w:r>
                    </w:p>
                    <w:p w:rsidR="009D102F" w:rsidRPr="009D102F" w:rsidRDefault="009D102F" w:rsidP="009D102F">
                      <w:pPr>
                        <w:pStyle w:val="ListParagraph"/>
                        <w:keepNext/>
                        <w:numPr>
                          <w:ilvl w:val="0"/>
                          <w:numId w:val="6"/>
                        </w:numPr>
                        <w:spacing w:line="276" w:lineRule="auto"/>
                        <w:jc w:val="both"/>
                        <w:rPr>
                          <w:rFonts w:ascii="Source Sans Pro" w:hAnsi="Source Sans Pro"/>
                          <w:sz w:val="20"/>
                          <w:szCs w:val="20"/>
                        </w:rPr>
                      </w:pPr>
                      <w:r w:rsidRPr="009D102F">
                        <w:rPr>
                          <w:rFonts w:ascii="Source Sans Pro" w:hAnsi="Source Sans Pro"/>
                          <w:sz w:val="20"/>
                          <w:szCs w:val="20"/>
                        </w:rPr>
                        <w:t xml:space="preserve">is taken to have accepted the guidelines and these terms and conditions. </w:t>
                      </w:r>
                    </w:p>
                    <w:p w:rsidR="009D102F" w:rsidRPr="009D102F" w:rsidRDefault="009D102F" w:rsidP="009D102F">
                      <w:pPr>
                        <w:keepNext/>
                        <w:rPr>
                          <w:rFonts w:ascii="Source Sans Pro" w:hAnsi="Source Sans Pro"/>
                          <w:sz w:val="20"/>
                          <w:szCs w:val="20"/>
                        </w:rPr>
                      </w:pPr>
                    </w:p>
                    <w:p w:rsidR="009D102F" w:rsidRDefault="009D102F" w:rsidP="009D102F">
                      <w:pPr>
                        <w:keepNext/>
                      </w:pPr>
                    </w:p>
                    <w:p w:rsidR="009D102F" w:rsidRPr="009D102F" w:rsidRDefault="009D102F" w:rsidP="009D102F">
                      <w:pPr>
                        <w:keepNext/>
                        <w:rPr>
                          <w:rFonts w:ascii="Source Sans Pro" w:hAnsi="Source Sans Pro"/>
                          <w:b/>
                        </w:rPr>
                      </w:pPr>
                      <w:r w:rsidRPr="009D102F">
                        <w:rPr>
                          <w:rFonts w:ascii="Source Sans Pro" w:hAnsi="Source Sans Pro"/>
                          <w:b/>
                        </w:rPr>
                        <w:t xml:space="preserve">Name of Applicant: </w:t>
                      </w:r>
                      <w:r w:rsidRPr="009D102F">
                        <w:rPr>
                          <w:rFonts w:ascii="Source Sans Pro" w:hAnsi="Source Sans Pro"/>
                          <w:b/>
                        </w:rPr>
                        <w:tab/>
                        <w:t>………………………………………………</w:t>
                      </w:r>
                    </w:p>
                    <w:p w:rsidR="009D102F" w:rsidRPr="009D102F" w:rsidRDefault="009D102F" w:rsidP="009D102F">
                      <w:pPr>
                        <w:keepNext/>
                        <w:rPr>
                          <w:rFonts w:ascii="Source Sans Pro" w:hAnsi="Source Sans Pro"/>
                          <w:b/>
                        </w:rPr>
                      </w:pPr>
                    </w:p>
                    <w:p w:rsidR="009D102F" w:rsidRPr="009D102F" w:rsidRDefault="009D102F" w:rsidP="009D102F">
                      <w:pPr>
                        <w:keepNext/>
                        <w:rPr>
                          <w:rFonts w:ascii="Source Sans Pro" w:hAnsi="Source Sans Pro"/>
                          <w:b/>
                        </w:rPr>
                      </w:pPr>
                      <w:r w:rsidRPr="009D102F">
                        <w:rPr>
                          <w:rFonts w:ascii="Source Sans Pro" w:hAnsi="Source Sans Pro"/>
                          <w:b/>
                        </w:rPr>
                        <w:t>Signature:</w:t>
                      </w:r>
                      <w:r>
                        <w:rPr>
                          <w:rFonts w:ascii="Source Sans Pro" w:hAnsi="Source Sans Pro"/>
                          <w:b/>
                        </w:rPr>
                        <w:tab/>
                      </w:r>
                      <w:r>
                        <w:rPr>
                          <w:rFonts w:ascii="Source Sans Pro" w:hAnsi="Source Sans Pro"/>
                          <w:b/>
                        </w:rPr>
                        <w:tab/>
                      </w:r>
                      <w:r w:rsidRPr="009D102F">
                        <w:rPr>
                          <w:rFonts w:ascii="Source Sans Pro" w:hAnsi="Source Sans Pro"/>
                          <w:b/>
                        </w:rPr>
                        <w:t>………………………………………………</w:t>
                      </w:r>
                      <w:r w:rsidRPr="009D102F">
                        <w:rPr>
                          <w:rFonts w:ascii="Source Sans Pro" w:hAnsi="Source Sans Pro"/>
                          <w:b/>
                        </w:rPr>
                        <w:tab/>
                      </w:r>
                      <w:r w:rsidRPr="009D102F">
                        <w:rPr>
                          <w:rFonts w:ascii="Source Sans Pro" w:hAnsi="Source Sans Pro"/>
                          <w:b/>
                        </w:rPr>
                        <w:tab/>
                      </w:r>
                    </w:p>
                    <w:p w:rsidR="009D102F" w:rsidRPr="009D102F" w:rsidRDefault="009D102F" w:rsidP="009D102F">
                      <w:pPr>
                        <w:keepNext/>
                        <w:rPr>
                          <w:rFonts w:ascii="Source Sans Pro" w:hAnsi="Source Sans Pro"/>
                          <w:b/>
                        </w:rPr>
                      </w:pPr>
                    </w:p>
                    <w:p w:rsidR="009D102F" w:rsidRPr="009D102F" w:rsidRDefault="009D102F" w:rsidP="009D102F">
                      <w:pPr>
                        <w:keepNext/>
                        <w:rPr>
                          <w:rFonts w:ascii="Source Sans Pro" w:hAnsi="Source Sans Pro"/>
                          <w:b/>
                        </w:rPr>
                      </w:pPr>
                      <w:r w:rsidRPr="009D102F">
                        <w:rPr>
                          <w:rFonts w:ascii="Source Sans Pro" w:hAnsi="Source Sans Pro"/>
                          <w:b/>
                        </w:rPr>
                        <w:t>Date signed:</w:t>
                      </w:r>
                      <w:r w:rsidRPr="009D102F">
                        <w:rPr>
                          <w:rFonts w:ascii="Source Sans Pro" w:hAnsi="Source Sans Pro"/>
                          <w:b/>
                        </w:rPr>
                        <w:tab/>
                      </w:r>
                      <w:r w:rsidRPr="009D102F">
                        <w:rPr>
                          <w:rFonts w:ascii="Source Sans Pro" w:hAnsi="Source Sans Pro"/>
                          <w:b/>
                        </w:rPr>
                        <w:tab/>
                        <w:t>………………………………………………</w:t>
                      </w:r>
                    </w:p>
                    <w:p w:rsidR="009D102F" w:rsidRPr="009D102F" w:rsidRDefault="009D102F" w:rsidP="00230843">
                      <w:pPr>
                        <w:jc w:val="both"/>
                        <w:rPr>
                          <w:rFonts w:ascii="Source Sans Pro" w:hAnsi="Source Sans Pro"/>
                          <w:b/>
                        </w:rPr>
                      </w:pPr>
                    </w:p>
                  </w:txbxContent>
                </v:textbox>
                <w10:wrap type="square" anchorx="margin"/>
              </v:shape>
            </w:pict>
          </mc:Fallback>
        </mc:AlternateContent>
      </w:r>
    </w:p>
    <w:p w:rsidR="00FF3043" w:rsidRPr="00FF3043" w:rsidRDefault="00FF3043" w:rsidP="00FF3043"/>
    <w:p w:rsidR="00FF3043" w:rsidRPr="00FF3043" w:rsidRDefault="00FF3043" w:rsidP="00FF3043">
      <w:bookmarkStart w:id="0" w:name="_GoBack"/>
      <w:bookmarkEnd w:id="0"/>
    </w:p>
    <w:p w:rsidR="00FF3043" w:rsidRPr="00FF3043" w:rsidRDefault="00FF3043" w:rsidP="00FF3043"/>
    <w:p w:rsidR="00FF3043" w:rsidRPr="00FF3043" w:rsidRDefault="00FF3043" w:rsidP="00FF3043"/>
    <w:p w:rsidR="00FF3043" w:rsidRPr="00FF3043" w:rsidRDefault="00FF3043" w:rsidP="00FF3043"/>
    <w:p w:rsidR="00FF3043" w:rsidRPr="00FF3043" w:rsidRDefault="00FF3043" w:rsidP="00FF3043"/>
    <w:p w:rsidR="00FF3043" w:rsidRPr="00FF3043" w:rsidRDefault="00FF3043" w:rsidP="00FF3043"/>
    <w:p w:rsidR="00FF3043" w:rsidRPr="00FF3043" w:rsidRDefault="00FF3043" w:rsidP="00FF3043"/>
    <w:p w:rsidR="00FF3043" w:rsidRPr="00FF3043" w:rsidRDefault="00397893" w:rsidP="00FF3043">
      <w:r w:rsidRPr="009F5703">
        <w:rPr>
          <w:noProof/>
          <w:lang w:eastAsia="en-AU"/>
        </w:rPr>
        <mc:AlternateContent>
          <mc:Choice Requires="wps">
            <w:drawing>
              <wp:anchor distT="45720" distB="45720" distL="114300" distR="114300" simplePos="0" relativeHeight="251680768" behindDoc="0" locked="0" layoutInCell="1" allowOverlap="1" wp14:anchorId="1AE4E25D" wp14:editId="59CCB983">
                <wp:simplePos x="0" y="0"/>
                <wp:positionH relativeFrom="margin">
                  <wp:posOffset>297815</wp:posOffset>
                </wp:positionH>
                <wp:positionV relativeFrom="paragraph">
                  <wp:posOffset>55880</wp:posOffset>
                </wp:positionV>
                <wp:extent cx="5990590" cy="718693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0590" cy="7186930"/>
                        </a:xfrm>
                        <a:prstGeom prst="rect">
                          <a:avLst/>
                        </a:prstGeom>
                        <a:noFill/>
                        <a:ln w="9525">
                          <a:noFill/>
                          <a:miter lim="800000"/>
                          <a:headEnd/>
                          <a:tailEnd/>
                        </a:ln>
                      </wps:spPr>
                      <wps:linkedTxbx id="1"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E4E25D" id="_x0000_s1027" type="#_x0000_t202" style="position:absolute;margin-left:23.45pt;margin-top:4.4pt;width:471.7pt;height:565.9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mimFwIAAAkEAAAOAAAAZHJzL2Uyb0RvYy54bWysU9tuGyEQfa/Uf0C817t27cS78jpKk6aq&#10;lF6kpB+AgfWiAEMAe9f9+gys41jtW1UeEMPMHOacGVZXg9FkL31QYBs6nZSUSMtBKLtt6K/Huw9L&#10;SkJkVjANVjb0IAO9Wr9/t+pdLWfQgRbSEwSxoe5dQ7sYXV0UgXfSsDABJy06W/CGRTT9thCe9Yhu&#10;dDEry4uiBy+cBy5DwNvb0UnXGb9tJY8/2jbISHRDsbaYd5/3TdqL9YrVW89cp/ixDPYPVRimLD56&#10;grplkZGdV39BGcU9BGjjhIMpoG0Vl5kDspmWf7B56JiTmQuKE9xJpvD/YPn3/U9PlMDezSmxzGCP&#10;HuUQyScYyCzJ07tQY9SDw7g44DWGZqrB3QN/CsTCTcfsVl57D30nmcDypimzOEsdcUIC2fTfQOAz&#10;bBchAw2tN0k7VIMgOrbpcGpNKoXj5aKqykWFLo6+y+nyovqYm1ew+jXd+RC/SDAkHRrqsfcZnu3v&#10;Q0zlsPo1JL1m4U5pnfuvLekbWi1mi5xw5jEq4nhqZRq6LNMaByax/GxFTo5M6fGMD2h7pJ2Yjpy1&#10;sk9SPA6bIcuMFIJ8PiqUBNqAOKAqHsbZxL+Ehw78b0p6nMuGhucd85IS/dWistV0Pk+DnI354nKG&#10;hj/3bM49zHKEamikZDzexDz8owDX2IFWZW3eKjkSwHnLkh3/RhrocztHvf3g9QsAAAD//wMAUEsD&#10;BBQABgAIAAAAIQD7SB0p3QAAAAkBAAAPAAAAZHJzL2Rvd25yZXYueG1sTI/BTsMwEETvSP0Ha5G4&#10;UbsQoiaNU1UgriDagtSbG2+TiHgdxW4T/p7lRI+reZp9U6wn14kLDqH1pGExVyCQKm9bqjXsd6/3&#10;SxAhGrKm84QafjDAupzdFCa3fqQPvGxjLbiEQm40NDH2uZShatCZMPc9EmcnPzgT+RxqaQczcrnr&#10;5INSqXSmJf7QmB6fG6y+t2en4fPtdPhK1Hv94p760U9Kksuk1ne302YFIuIU/2H402d1KNnp6M9k&#10;g+g0JGnGpIYlD+A4y9QjiCNzi0SlIMtCXi8ofwEAAP//AwBQSwECLQAUAAYACAAAACEAtoM4kv4A&#10;AADhAQAAEwAAAAAAAAAAAAAAAAAAAAAAW0NvbnRlbnRfVHlwZXNdLnhtbFBLAQItABQABgAIAAAA&#10;IQA4/SH/1gAAAJQBAAALAAAAAAAAAAAAAAAAAC8BAABfcmVscy8ucmVsc1BLAQItABQABgAIAAAA&#10;IQCNlmimFwIAAAkEAAAOAAAAAAAAAAAAAAAAAC4CAABkcnMvZTJvRG9jLnhtbFBLAQItABQABgAI&#10;AAAAIQD7SB0p3QAAAAkBAAAPAAAAAAAAAAAAAAAAAHEEAABkcnMvZG93bnJldi54bWxQSwUGAAAA&#10;AAQABADzAAAAewUAAAAA&#10;" filled="f" stroked="f">
                <v:textbox>
                  <w:txbxContent/>
                </v:textbox>
                <w10:wrap type="square" anchorx="margin"/>
              </v:shape>
            </w:pict>
          </mc:Fallback>
        </mc:AlternateContent>
      </w:r>
    </w:p>
    <w:p w:rsidR="00FF3043" w:rsidRPr="00FF3043" w:rsidRDefault="00FF3043" w:rsidP="00FF3043"/>
    <w:p w:rsidR="00FF3043" w:rsidRPr="00FF3043" w:rsidRDefault="00FF3043" w:rsidP="00FF3043"/>
    <w:p w:rsidR="00FF3043" w:rsidRPr="00FF3043" w:rsidRDefault="00FF3043" w:rsidP="00FF3043">
      <w:r>
        <w:rPr>
          <w:noProof/>
          <w:lang w:eastAsia="en-AU"/>
        </w:rPr>
        <w:drawing>
          <wp:anchor distT="0" distB="0" distL="114300" distR="114300" simplePos="0" relativeHeight="251674624" behindDoc="1" locked="1" layoutInCell="1" allowOverlap="1" wp14:anchorId="1B45158C" wp14:editId="44585B2D">
            <wp:simplePos x="0" y="0"/>
            <wp:positionH relativeFrom="page">
              <wp:posOffset>0</wp:posOffset>
            </wp:positionH>
            <wp:positionV relativeFrom="margin">
              <wp:posOffset>-300990</wp:posOffset>
            </wp:positionV>
            <wp:extent cx="7577455" cy="1641475"/>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Letterhead.jpg"/>
                    <pic:cNvPicPr/>
                  </pic:nvPicPr>
                  <pic:blipFill rotWithShape="1">
                    <a:blip r:embed="rId8" cstate="print">
                      <a:extLst>
                        <a:ext uri="{28A0092B-C50C-407E-A947-70E740481C1C}">
                          <a14:useLocalDpi xmlns:a14="http://schemas.microsoft.com/office/drawing/2010/main" val="0"/>
                        </a:ext>
                      </a:extLst>
                    </a:blip>
                    <a:srcRect b="84742"/>
                    <a:stretch/>
                  </pic:blipFill>
                  <pic:spPr bwMode="auto">
                    <a:xfrm>
                      <a:off x="0" y="0"/>
                      <a:ext cx="7577455" cy="1641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F3043" w:rsidRPr="00FF3043" w:rsidRDefault="00FF3043" w:rsidP="00FF3043"/>
    <w:p w:rsidR="00FF3043" w:rsidRPr="00FF3043" w:rsidRDefault="00FF3043" w:rsidP="00FF3043"/>
    <w:p w:rsidR="00FF3043" w:rsidRPr="00FF3043" w:rsidRDefault="00FF3043" w:rsidP="00FF3043"/>
    <w:p w:rsidR="00FF3043" w:rsidRPr="00FF3043" w:rsidRDefault="00FF3043" w:rsidP="00FF3043"/>
    <w:p w:rsidR="00FF3043" w:rsidRPr="00FF3043" w:rsidRDefault="00FF3043" w:rsidP="00FF3043"/>
    <w:p w:rsidR="00FF3043" w:rsidRPr="00FF3043" w:rsidRDefault="00FF3043" w:rsidP="00FF3043"/>
    <w:p w:rsidR="00FF3043" w:rsidRPr="00FF3043" w:rsidRDefault="00FF3043" w:rsidP="00FF3043"/>
    <w:p w:rsidR="00FF3043" w:rsidRPr="00FF3043" w:rsidRDefault="00FF3043" w:rsidP="00FF3043"/>
    <w:p w:rsidR="00FF3043" w:rsidRPr="00FF3043" w:rsidRDefault="00FF3043" w:rsidP="00FF3043"/>
    <w:p w:rsidR="00FF3043" w:rsidRPr="00FF3043" w:rsidRDefault="00FF3043" w:rsidP="00FF3043"/>
    <w:p w:rsidR="00FF3043" w:rsidRPr="00FF3043" w:rsidRDefault="00FF3043" w:rsidP="00FF3043"/>
    <w:p w:rsidR="00FF3043" w:rsidRPr="00FF3043" w:rsidRDefault="00FF3043" w:rsidP="00FF3043"/>
    <w:p w:rsidR="00FF3043" w:rsidRPr="00FF3043" w:rsidRDefault="00FF3043" w:rsidP="00FF3043"/>
    <w:p w:rsidR="00FF3043" w:rsidRPr="00FF3043" w:rsidRDefault="00FF3043" w:rsidP="00FF3043"/>
    <w:p w:rsidR="00FF3043" w:rsidRPr="00FF3043" w:rsidRDefault="00FF3043" w:rsidP="00FF3043"/>
    <w:p w:rsidR="00FF3043" w:rsidRPr="00FF3043" w:rsidRDefault="00FF3043" w:rsidP="00FF3043"/>
    <w:p w:rsidR="00FF3043" w:rsidRPr="00FF3043" w:rsidRDefault="00FF3043" w:rsidP="00FF3043"/>
    <w:p w:rsidR="00FF3043" w:rsidRPr="00FF3043" w:rsidRDefault="00FF3043" w:rsidP="00FF3043"/>
    <w:p w:rsidR="00FF3043" w:rsidRPr="00FF3043" w:rsidRDefault="00FF3043" w:rsidP="00FF3043"/>
    <w:p w:rsidR="00FF3043" w:rsidRPr="00FF3043" w:rsidRDefault="00FF3043" w:rsidP="00FF3043"/>
    <w:p w:rsidR="00FF3043" w:rsidRPr="00FF3043" w:rsidRDefault="00FF3043" w:rsidP="00FF3043"/>
    <w:p w:rsidR="00FF3043" w:rsidRPr="00FF3043" w:rsidRDefault="00FF3043" w:rsidP="00FF3043"/>
    <w:p w:rsidR="00FF3043" w:rsidRPr="00FF3043" w:rsidRDefault="00FF3043" w:rsidP="00FF3043"/>
    <w:p w:rsidR="00FF3043" w:rsidRPr="00FF3043" w:rsidRDefault="00FF3043" w:rsidP="00FF3043"/>
    <w:p w:rsidR="00FF3043" w:rsidRPr="00FF3043" w:rsidRDefault="00FF3043" w:rsidP="00FF3043"/>
    <w:p w:rsidR="00FF3043" w:rsidRDefault="00FF3043" w:rsidP="00FF3043"/>
    <w:p w:rsidR="00FF3043" w:rsidRPr="00FF3043" w:rsidRDefault="00FF3043" w:rsidP="00FF3043"/>
    <w:p w:rsidR="00FF3043" w:rsidRPr="00FF3043" w:rsidRDefault="00FF3043" w:rsidP="00FF3043"/>
    <w:p w:rsidR="00FF3043" w:rsidRPr="00FF3043" w:rsidRDefault="00FF3043" w:rsidP="00FF3043"/>
    <w:p w:rsidR="00FF3043" w:rsidRPr="00FF3043" w:rsidRDefault="00FF3043" w:rsidP="00FF3043"/>
    <w:p w:rsidR="00FF3043" w:rsidRPr="00FF3043" w:rsidRDefault="00FF3043" w:rsidP="00FF3043"/>
    <w:p w:rsidR="00FF3043" w:rsidRPr="00FF3043" w:rsidRDefault="00FF3043" w:rsidP="00FF3043"/>
    <w:p w:rsidR="00FF3043" w:rsidRPr="00FF3043" w:rsidRDefault="00FF3043" w:rsidP="00FF3043"/>
    <w:p w:rsidR="00FF3043" w:rsidRPr="00FF3043" w:rsidRDefault="00FF3043" w:rsidP="00FF3043"/>
    <w:p w:rsidR="00FF3043" w:rsidRPr="00FF3043" w:rsidRDefault="00FF3043" w:rsidP="00FF3043"/>
    <w:p w:rsidR="00FF3043" w:rsidRPr="00FF3043" w:rsidRDefault="00FF3043" w:rsidP="00FF3043"/>
    <w:p w:rsidR="00FF3043" w:rsidRPr="00FF3043" w:rsidRDefault="00FF3043" w:rsidP="00FF3043"/>
    <w:p w:rsidR="00FF3043" w:rsidRPr="00FF3043" w:rsidRDefault="00FF3043" w:rsidP="00FF3043"/>
    <w:p w:rsidR="00FF3043" w:rsidRDefault="00FF3043" w:rsidP="00FF3043"/>
    <w:p w:rsidR="00FF3043" w:rsidRDefault="00FF3043" w:rsidP="00FF3043"/>
    <w:p w:rsidR="00A2712C" w:rsidRPr="00FF3043" w:rsidRDefault="00FF3043" w:rsidP="00FF3043">
      <w:pPr>
        <w:jc w:val="center"/>
      </w:pPr>
      <w:r>
        <w:rPr>
          <w:noProof/>
          <w:lang w:eastAsia="en-AU"/>
        </w:rPr>
        <w:drawing>
          <wp:anchor distT="0" distB="0" distL="114300" distR="114300" simplePos="0" relativeHeight="251676672" behindDoc="1" locked="1" layoutInCell="1" allowOverlap="1" wp14:anchorId="6EF1DAD6" wp14:editId="4F65400C">
            <wp:simplePos x="0" y="0"/>
            <wp:positionH relativeFrom="margin">
              <wp:posOffset>-483235</wp:posOffset>
            </wp:positionH>
            <wp:positionV relativeFrom="page">
              <wp:posOffset>9157335</wp:posOffset>
            </wp:positionV>
            <wp:extent cx="7611110" cy="1364615"/>
            <wp:effectExtent l="0" t="0" r="8890"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Letterhead.jpg"/>
                    <pic:cNvPicPr/>
                  </pic:nvPicPr>
                  <pic:blipFill rotWithShape="1">
                    <a:blip r:embed="rId8" cstate="print">
                      <a:extLst>
                        <a:ext uri="{28A0092B-C50C-407E-A947-70E740481C1C}">
                          <a14:useLocalDpi xmlns:a14="http://schemas.microsoft.com/office/drawing/2010/main" val="0"/>
                        </a:ext>
                      </a:extLst>
                    </a:blip>
                    <a:srcRect t="83088" b="4286"/>
                    <a:stretch/>
                  </pic:blipFill>
                  <pic:spPr bwMode="auto">
                    <a:xfrm>
                      <a:off x="0" y="0"/>
                      <a:ext cx="7611110" cy="13646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A2712C" w:rsidRPr="00FF3043" w:rsidSect="00BE335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F4A" w:rsidRDefault="00C24F4A" w:rsidP="00B23245">
      <w:r>
        <w:separator/>
      </w:r>
    </w:p>
  </w:endnote>
  <w:endnote w:type="continuationSeparator" w:id="0">
    <w:p w:rsidR="00C24F4A" w:rsidRDefault="00C24F4A" w:rsidP="00B23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F4A" w:rsidRDefault="00C24F4A" w:rsidP="00B23245">
      <w:r>
        <w:separator/>
      </w:r>
    </w:p>
  </w:footnote>
  <w:footnote w:type="continuationSeparator" w:id="0">
    <w:p w:rsidR="00C24F4A" w:rsidRDefault="00C24F4A" w:rsidP="00B232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F7053"/>
    <w:multiLevelType w:val="hybridMultilevel"/>
    <w:tmpl w:val="DEF63BA0"/>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54A2742"/>
    <w:multiLevelType w:val="hybridMultilevel"/>
    <w:tmpl w:val="9C7A6D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E54F89"/>
    <w:multiLevelType w:val="hybridMultilevel"/>
    <w:tmpl w:val="ED846EF4"/>
    <w:lvl w:ilvl="0" w:tplc="925E9F92">
      <w:start w:val="1"/>
      <w:numFmt w:val="bullet"/>
      <w:lvlText w:val=""/>
      <w:lvlJc w:val="left"/>
      <w:pPr>
        <w:ind w:left="720" w:hanging="360"/>
      </w:pPr>
      <w:rPr>
        <w:rFonts w:ascii="Wingdings" w:eastAsiaTheme="minorEastAsia" w:hAnsi="Wingdings" w:cstheme="minorBidi" w:hint="default"/>
      </w:rPr>
    </w:lvl>
    <w:lvl w:ilvl="1" w:tplc="1716F054">
      <w:start w:val="10"/>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179003E"/>
    <w:multiLevelType w:val="hybridMultilevel"/>
    <w:tmpl w:val="EDC0A7EE"/>
    <w:lvl w:ilvl="0" w:tplc="0C090001">
      <w:start w:val="1"/>
      <w:numFmt w:val="bullet"/>
      <w:lvlText w:val=""/>
      <w:lvlJc w:val="left"/>
      <w:pPr>
        <w:ind w:left="360" w:hanging="360"/>
      </w:pPr>
      <w:rPr>
        <w:rFonts w:ascii="Symbol" w:hAnsi="Symbol" w:hint="default"/>
      </w:rPr>
    </w:lvl>
    <w:lvl w:ilvl="1" w:tplc="5044DAB4">
      <w:start w:val="1"/>
      <w:numFmt w:val="bullet"/>
      <w:lvlText w:val="•"/>
      <w:lvlJc w:val="left"/>
      <w:pPr>
        <w:ind w:left="1080" w:hanging="360"/>
      </w:pPr>
      <w:rPr>
        <w:rFonts w:ascii="Source Sans Pro" w:eastAsiaTheme="minorEastAsia" w:hAnsi="Source Sans Pro"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B705BE0"/>
    <w:multiLevelType w:val="hybridMultilevel"/>
    <w:tmpl w:val="9DA41F4E"/>
    <w:lvl w:ilvl="0" w:tplc="97B6A2D4">
      <w:start w:val="250"/>
      <w:numFmt w:val="bullet"/>
      <w:lvlText w:val="-"/>
      <w:lvlJc w:val="left"/>
      <w:pPr>
        <w:ind w:left="720" w:hanging="360"/>
      </w:pPr>
      <w:rPr>
        <w:rFonts w:ascii="Calibri" w:eastAsiaTheme="minorHAnsi" w:hAnsi="Calibri" w:cs="Calibri" w:hint="default"/>
      </w:rPr>
    </w:lvl>
    <w:lvl w:ilvl="1" w:tplc="5044DAB4">
      <w:start w:val="1"/>
      <w:numFmt w:val="bullet"/>
      <w:lvlText w:val="•"/>
      <w:lvlJc w:val="left"/>
      <w:pPr>
        <w:ind w:left="1440" w:hanging="360"/>
      </w:pPr>
      <w:rPr>
        <w:rFonts w:ascii="Source Sans Pro" w:eastAsiaTheme="minorEastAsia" w:hAnsi="Source Sans Pro"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B6B1262"/>
    <w:multiLevelType w:val="hybridMultilevel"/>
    <w:tmpl w:val="EA4CE8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245"/>
    <w:rsid w:val="0003353B"/>
    <w:rsid w:val="000E7CD3"/>
    <w:rsid w:val="001D327C"/>
    <w:rsid w:val="00213E79"/>
    <w:rsid w:val="00230843"/>
    <w:rsid w:val="00280BB5"/>
    <w:rsid w:val="002D339D"/>
    <w:rsid w:val="002F32AC"/>
    <w:rsid w:val="00373A81"/>
    <w:rsid w:val="00397893"/>
    <w:rsid w:val="00421E24"/>
    <w:rsid w:val="004E15B0"/>
    <w:rsid w:val="005071F4"/>
    <w:rsid w:val="00547B5F"/>
    <w:rsid w:val="0055259E"/>
    <w:rsid w:val="0066544F"/>
    <w:rsid w:val="006B5E9A"/>
    <w:rsid w:val="007233E5"/>
    <w:rsid w:val="00731395"/>
    <w:rsid w:val="00731F01"/>
    <w:rsid w:val="007610C7"/>
    <w:rsid w:val="00836874"/>
    <w:rsid w:val="008629A2"/>
    <w:rsid w:val="00881927"/>
    <w:rsid w:val="008E6C04"/>
    <w:rsid w:val="00952867"/>
    <w:rsid w:val="009B031F"/>
    <w:rsid w:val="009D102F"/>
    <w:rsid w:val="009F5703"/>
    <w:rsid w:val="00A20B96"/>
    <w:rsid w:val="00A2712C"/>
    <w:rsid w:val="00A33A8A"/>
    <w:rsid w:val="00A75E4C"/>
    <w:rsid w:val="00AB067E"/>
    <w:rsid w:val="00AC39E3"/>
    <w:rsid w:val="00B00A9C"/>
    <w:rsid w:val="00B23245"/>
    <w:rsid w:val="00BD2ECB"/>
    <w:rsid w:val="00BE3354"/>
    <w:rsid w:val="00BF39BE"/>
    <w:rsid w:val="00BF56A1"/>
    <w:rsid w:val="00C24F4A"/>
    <w:rsid w:val="00C411D0"/>
    <w:rsid w:val="00C73A8A"/>
    <w:rsid w:val="00D01783"/>
    <w:rsid w:val="00D237EE"/>
    <w:rsid w:val="00D41C2D"/>
    <w:rsid w:val="00E15449"/>
    <w:rsid w:val="00E8437E"/>
    <w:rsid w:val="00EB7D1C"/>
    <w:rsid w:val="00EE0883"/>
    <w:rsid w:val="00EF4525"/>
    <w:rsid w:val="00F4553F"/>
    <w:rsid w:val="00F73EE6"/>
    <w:rsid w:val="00F77CB0"/>
    <w:rsid w:val="00FB54C1"/>
    <w:rsid w:val="00FF3043"/>
    <w:rsid w:val="00FF55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25A03"/>
  <w15:chartTrackingRefBased/>
  <w15:docId w15:val="{9757A24D-FB19-4CA1-A414-A337F3A53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67E"/>
    <w:pPr>
      <w:spacing w:after="0" w:line="240" w:lineRule="auto"/>
    </w:pPr>
    <w:rPr>
      <w:rFonts w:eastAsiaTheme="minorEastAsia"/>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245"/>
    <w:pPr>
      <w:tabs>
        <w:tab w:val="center" w:pos="4513"/>
        <w:tab w:val="right" w:pos="9026"/>
      </w:tabs>
    </w:pPr>
  </w:style>
  <w:style w:type="character" w:customStyle="1" w:styleId="HeaderChar">
    <w:name w:val="Header Char"/>
    <w:basedOn w:val="DefaultParagraphFont"/>
    <w:link w:val="Header"/>
    <w:uiPriority w:val="99"/>
    <w:rsid w:val="00B23245"/>
  </w:style>
  <w:style w:type="paragraph" w:styleId="Footer">
    <w:name w:val="footer"/>
    <w:basedOn w:val="Normal"/>
    <w:link w:val="FooterChar"/>
    <w:uiPriority w:val="99"/>
    <w:unhideWhenUsed/>
    <w:rsid w:val="00B23245"/>
    <w:pPr>
      <w:tabs>
        <w:tab w:val="center" w:pos="4513"/>
        <w:tab w:val="right" w:pos="9026"/>
      </w:tabs>
    </w:pPr>
  </w:style>
  <w:style w:type="character" w:customStyle="1" w:styleId="FooterChar">
    <w:name w:val="Footer Char"/>
    <w:basedOn w:val="DefaultParagraphFont"/>
    <w:link w:val="Footer"/>
    <w:uiPriority w:val="99"/>
    <w:rsid w:val="00B23245"/>
  </w:style>
  <w:style w:type="paragraph" w:customStyle="1" w:styleId="Default">
    <w:name w:val="Default"/>
    <w:rsid w:val="00AB067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B067E"/>
    <w:pPr>
      <w:ind w:left="720"/>
      <w:contextualSpacing/>
    </w:pPr>
  </w:style>
  <w:style w:type="paragraph" w:styleId="BalloonText">
    <w:name w:val="Balloon Text"/>
    <w:basedOn w:val="Normal"/>
    <w:link w:val="BalloonTextChar"/>
    <w:uiPriority w:val="99"/>
    <w:semiHidden/>
    <w:unhideWhenUsed/>
    <w:rsid w:val="002F3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2AC"/>
    <w:rPr>
      <w:rFonts w:ascii="Segoe UI" w:eastAsiaTheme="minorEastAsia" w:hAnsi="Segoe UI" w:cs="Segoe UI"/>
      <w:sz w:val="18"/>
      <w:szCs w:val="18"/>
      <w:lang w:eastAsia="zh-CN"/>
    </w:rPr>
  </w:style>
  <w:style w:type="character" w:styleId="Hyperlink">
    <w:name w:val="Hyperlink"/>
    <w:basedOn w:val="DefaultParagraphFont"/>
    <w:uiPriority w:val="99"/>
    <w:unhideWhenUsed/>
    <w:rsid w:val="009F57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68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d.Vashist@barkly.nt.gov.au"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id.Vashist@barkly.n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C7C11-5E35-4D64-835E-73A3788F9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Words>
  <Characters>55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councilBIZ</Company>
  <LinksUpToDate>false</LinksUpToDate>
  <CharactersWithSpaces>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Fionn Ellwood</dc:creator>
  <cp:keywords/>
  <dc:description/>
  <cp:lastModifiedBy>Sid Vashist</cp:lastModifiedBy>
  <cp:revision>2</cp:revision>
  <cp:lastPrinted>2020-09-28T00:51:00Z</cp:lastPrinted>
  <dcterms:created xsi:type="dcterms:W3CDTF">2022-01-11T23:12:00Z</dcterms:created>
  <dcterms:modified xsi:type="dcterms:W3CDTF">2022-01-11T23:12:00Z</dcterms:modified>
</cp:coreProperties>
</file>